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731" w:rsidRPr="00E81731" w:rsidRDefault="00E81731" w:rsidP="00E81731">
      <w:pPr>
        <w:jc w:val="center"/>
        <w:rPr>
          <w:sz w:val="16"/>
        </w:rPr>
      </w:pPr>
      <w:r w:rsidRPr="00E81731">
        <w:rPr>
          <w:sz w:val="16"/>
        </w:rPr>
        <w:t>If units are vendor supplied fully coupled &amp; aligned, then mark items as “Vendor” &amp; attach appropriate Vendor Factory Test Sheets.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226909" w:rsidRPr="00936FDF" w:rsidTr="002A1025">
        <w:trPr>
          <w:trHeight w:hRule="exact" w:val="329"/>
          <w:tblHeader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226909" w:rsidRPr="00936FDF" w:rsidTr="009D77D7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E81731" w:rsidRPr="009A291B" w:rsidTr="00E81731">
        <w:trPr>
          <w:trHeight w:val="231"/>
        </w:trPr>
        <w:tc>
          <w:tcPr>
            <w:tcW w:w="384" w:type="dxa"/>
            <w:vAlign w:val="center"/>
          </w:tcPr>
          <w:p w:rsidR="00E81731" w:rsidRPr="009A291B" w:rsidRDefault="00E81731" w:rsidP="00E81731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31" w:rsidRDefault="00E81731" w:rsidP="00E81731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Laser alignment of shafts completed &amp; report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81731" w:rsidRPr="0079540C" w:rsidRDefault="00E81731" w:rsidP="00E81731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81731" w:rsidRPr="009A291B" w:rsidRDefault="00E81731" w:rsidP="00E81731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E81731" w:rsidRPr="009A291B" w:rsidRDefault="00E81731" w:rsidP="00E81731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81731" w:rsidRPr="004E49AE" w:rsidRDefault="00E81731" w:rsidP="00E81731">
            <w:pPr>
              <w:pStyle w:val="TableParagraph"/>
              <w:spacing w:before="58"/>
              <w:ind w:left="102" w:right="68"/>
              <w:jc w:val="both"/>
              <w:rPr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81731" w:rsidRPr="009A291B" w:rsidRDefault="00E81731" w:rsidP="00E81731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81731" w:rsidRPr="009A291B" w:rsidRDefault="00E81731" w:rsidP="00E81731">
            <w:pPr>
              <w:jc w:val="center"/>
              <w:rPr>
                <w:rFonts w:cs="Arial"/>
              </w:rPr>
            </w:pPr>
          </w:p>
        </w:tc>
      </w:tr>
      <w:tr w:rsidR="00E81731" w:rsidRPr="009A291B" w:rsidTr="00E81731">
        <w:trPr>
          <w:trHeight w:val="325"/>
        </w:trPr>
        <w:tc>
          <w:tcPr>
            <w:tcW w:w="384" w:type="dxa"/>
            <w:vAlign w:val="center"/>
          </w:tcPr>
          <w:p w:rsidR="00E81731" w:rsidRPr="009A291B" w:rsidRDefault="00E81731" w:rsidP="00E81731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31" w:rsidRDefault="00E81731" w:rsidP="00E81731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Flexible couplings installed &amp; appropriate check sheets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81731" w:rsidRPr="0079540C" w:rsidRDefault="00E81731" w:rsidP="00E81731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81731" w:rsidRPr="009A291B" w:rsidRDefault="00E81731" w:rsidP="00E8173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81731" w:rsidRPr="009A291B" w:rsidRDefault="00E81731" w:rsidP="00E8173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81731" w:rsidRPr="004E49AE" w:rsidRDefault="00E81731" w:rsidP="00E81731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81731" w:rsidRPr="009A291B" w:rsidRDefault="00E81731" w:rsidP="00E81731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81731" w:rsidRPr="009A291B" w:rsidRDefault="00E81731" w:rsidP="00E81731">
            <w:pPr>
              <w:jc w:val="center"/>
              <w:rPr>
                <w:rFonts w:cs="Arial"/>
              </w:rPr>
            </w:pPr>
          </w:p>
        </w:tc>
      </w:tr>
      <w:tr w:rsidR="00E81731" w:rsidRPr="009A291B" w:rsidTr="00E81731">
        <w:trPr>
          <w:trHeight w:val="343"/>
        </w:trPr>
        <w:tc>
          <w:tcPr>
            <w:tcW w:w="384" w:type="dxa"/>
            <w:vAlign w:val="center"/>
          </w:tcPr>
          <w:p w:rsidR="00E81731" w:rsidRPr="009A291B" w:rsidRDefault="00E81731" w:rsidP="00E81731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31" w:rsidRDefault="00E81731" w:rsidP="00E81731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Ensure fluid coupling is securely fitted</w:t>
            </w: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81731" w:rsidRPr="0079540C" w:rsidRDefault="00E81731" w:rsidP="00E81731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81731" w:rsidRPr="009A291B" w:rsidRDefault="00E81731" w:rsidP="00E81731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81731" w:rsidRPr="009A291B" w:rsidRDefault="00E81731" w:rsidP="00E81731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81731" w:rsidRPr="004E49AE" w:rsidRDefault="00E81731" w:rsidP="00E81731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81731" w:rsidRPr="009A291B" w:rsidRDefault="00E81731" w:rsidP="00E81731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81731" w:rsidRPr="009A291B" w:rsidRDefault="00E81731" w:rsidP="00E81731">
            <w:pPr>
              <w:jc w:val="center"/>
              <w:rPr>
                <w:rFonts w:cs="Arial"/>
              </w:rPr>
            </w:pPr>
          </w:p>
        </w:tc>
      </w:tr>
      <w:tr w:rsidR="00E81731" w:rsidRPr="009A291B" w:rsidTr="00E81731">
        <w:trPr>
          <w:trHeight w:val="365"/>
        </w:trPr>
        <w:tc>
          <w:tcPr>
            <w:tcW w:w="384" w:type="dxa"/>
            <w:vAlign w:val="center"/>
          </w:tcPr>
          <w:p w:rsidR="00E81731" w:rsidRDefault="00E81731" w:rsidP="00E81731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31" w:rsidRDefault="00E81731" w:rsidP="00E81731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No leakage evident from body or shaft seals</w:t>
            </w:r>
          </w:p>
        </w:tc>
        <w:sdt>
          <w:sdtPr>
            <w:rPr>
              <w:rFonts w:ascii="Segoe UI Symbol" w:hAnsi="Segoe UI Symbol"/>
              <w:sz w:val="20"/>
            </w:rPr>
            <w:id w:val="-1973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81731" w:rsidRPr="0079540C" w:rsidRDefault="00E81731" w:rsidP="00E81731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224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81731" w:rsidRPr="009A291B" w:rsidRDefault="00E81731" w:rsidP="00E81731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3238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81731" w:rsidRPr="009A291B" w:rsidRDefault="00E81731" w:rsidP="00E81731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81731" w:rsidRPr="004E49AE" w:rsidRDefault="00E81731" w:rsidP="00E81731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81731" w:rsidRPr="009A291B" w:rsidRDefault="00E81731" w:rsidP="00E81731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81731" w:rsidRPr="009A291B" w:rsidRDefault="00E81731" w:rsidP="00E81731">
            <w:pPr>
              <w:jc w:val="center"/>
              <w:rPr>
                <w:rFonts w:cs="Arial"/>
              </w:rPr>
            </w:pPr>
          </w:p>
        </w:tc>
      </w:tr>
      <w:tr w:rsidR="00E81731" w:rsidRPr="009A291B" w:rsidTr="00E81731">
        <w:trPr>
          <w:trHeight w:val="362"/>
        </w:trPr>
        <w:tc>
          <w:tcPr>
            <w:tcW w:w="384" w:type="dxa"/>
            <w:vAlign w:val="center"/>
          </w:tcPr>
          <w:p w:rsidR="00E81731" w:rsidRDefault="00E81731" w:rsidP="00E81731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31" w:rsidRDefault="00E81731" w:rsidP="00E81731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Coupling is free to rotate and driver is free from driven</w:t>
            </w:r>
          </w:p>
        </w:tc>
        <w:sdt>
          <w:sdtPr>
            <w:rPr>
              <w:rFonts w:ascii="Segoe UI Symbol" w:hAnsi="Segoe UI Symbol"/>
              <w:sz w:val="20"/>
            </w:rPr>
            <w:id w:val="-190019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81731" w:rsidRPr="0079540C" w:rsidRDefault="00E81731" w:rsidP="00E81731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6573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81731" w:rsidRPr="009A291B" w:rsidRDefault="00E81731" w:rsidP="00E8173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2934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81731" w:rsidRPr="009A291B" w:rsidRDefault="00E81731" w:rsidP="00E8173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81731" w:rsidRPr="004E49AE" w:rsidRDefault="00E81731" w:rsidP="00E81731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81731" w:rsidRPr="009A291B" w:rsidRDefault="00E81731" w:rsidP="00E81731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81731" w:rsidRPr="009A291B" w:rsidRDefault="00E81731" w:rsidP="00E81731">
            <w:pPr>
              <w:jc w:val="center"/>
              <w:rPr>
                <w:rFonts w:cs="Arial"/>
              </w:rPr>
            </w:pPr>
          </w:p>
        </w:tc>
      </w:tr>
      <w:tr w:rsidR="00E81731" w:rsidRPr="009A291B" w:rsidTr="00E81731">
        <w:trPr>
          <w:trHeight w:val="555"/>
        </w:trPr>
        <w:tc>
          <w:tcPr>
            <w:tcW w:w="384" w:type="dxa"/>
            <w:vAlign w:val="center"/>
          </w:tcPr>
          <w:p w:rsidR="00E81731" w:rsidRDefault="00E81731" w:rsidP="00E81731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31" w:rsidRDefault="00E81731" w:rsidP="00E81731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Switching element (proximity sensor) is correctly installed and adjusted relative to the initiator (receiver)</w:t>
            </w:r>
          </w:p>
        </w:tc>
        <w:sdt>
          <w:sdtPr>
            <w:rPr>
              <w:rFonts w:ascii="Segoe UI Symbol" w:hAnsi="Segoe UI Symbol"/>
              <w:sz w:val="20"/>
            </w:rPr>
            <w:id w:val="238990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81731" w:rsidRPr="0079540C" w:rsidRDefault="00E81731" w:rsidP="00E81731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7235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81731" w:rsidRPr="009A291B" w:rsidRDefault="00E81731" w:rsidP="00E81731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4285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81731" w:rsidRPr="009A291B" w:rsidRDefault="00E81731" w:rsidP="00E81731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81731" w:rsidRPr="004E49AE" w:rsidRDefault="00E81731" w:rsidP="00E81731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682" w:type="dxa"/>
            <w:vAlign w:val="center"/>
          </w:tcPr>
          <w:p w:rsidR="00E81731" w:rsidRPr="009A291B" w:rsidRDefault="00E81731" w:rsidP="00E81731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81731" w:rsidRPr="009A291B" w:rsidRDefault="00E81731" w:rsidP="00E81731">
            <w:pPr>
              <w:jc w:val="center"/>
              <w:rPr>
                <w:rFonts w:cs="Arial"/>
              </w:rPr>
            </w:pPr>
          </w:p>
        </w:tc>
      </w:tr>
      <w:tr w:rsidR="00E81731" w:rsidRPr="009A291B" w:rsidTr="00E81731">
        <w:trPr>
          <w:trHeight w:val="233"/>
        </w:trPr>
        <w:tc>
          <w:tcPr>
            <w:tcW w:w="384" w:type="dxa"/>
            <w:vAlign w:val="center"/>
          </w:tcPr>
          <w:p w:rsidR="00E81731" w:rsidRDefault="00E81731" w:rsidP="00E81731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31" w:rsidRDefault="00E81731" w:rsidP="00E81731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Guarding installed, clear of rotating elements &amp; adequate to protect personnel in the event of a plug rupture</w:t>
            </w:r>
          </w:p>
        </w:tc>
        <w:sdt>
          <w:sdtPr>
            <w:rPr>
              <w:rFonts w:ascii="Segoe UI Symbol" w:hAnsi="Segoe UI Symbol"/>
              <w:sz w:val="20"/>
            </w:rPr>
            <w:id w:val="-1579511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81731" w:rsidRPr="0079540C" w:rsidRDefault="00E81731" w:rsidP="00E81731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331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81731" w:rsidRPr="009A291B" w:rsidRDefault="00E81731" w:rsidP="00E81731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7337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81731" w:rsidRPr="009A291B" w:rsidRDefault="00E81731" w:rsidP="00E81731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81731" w:rsidRPr="004E49AE" w:rsidRDefault="00E81731" w:rsidP="00E81731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81731" w:rsidRPr="009A291B" w:rsidRDefault="00E81731" w:rsidP="00E81731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81731" w:rsidRPr="009A291B" w:rsidRDefault="00E81731" w:rsidP="00E81731">
            <w:pPr>
              <w:jc w:val="center"/>
              <w:rPr>
                <w:rFonts w:cs="Arial"/>
              </w:rPr>
            </w:pPr>
          </w:p>
        </w:tc>
      </w:tr>
      <w:tr w:rsidR="00E81731" w:rsidRPr="009A291B" w:rsidTr="00E81731">
        <w:trPr>
          <w:trHeight w:val="465"/>
        </w:trPr>
        <w:tc>
          <w:tcPr>
            <w:tcW w:w="384" w:type="dxa"/>
            <w:vAlign w:val="center"/>
          </w:tcPr>
          <w:p w:rsidR="00E81731" w:rsidRDefault="00E81731" w:rsidP="00E81731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31" w:rsidRDefault="00E81731" w:rsidP="00E81731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Correct fusible plug(s) installed </w:t>
            </w:r>
          </w:p>
        </w:tc>
        <w:sdt>
          <w:sdtPr>
            <w:rPr>
              <w:rFonts w:ascii="Segoe UI Symbol" w:hAnsi="Segoe UI Symbol"/>
              <w:sz w:val="20"/>
            </w:rPr>
            <w:id w:val="96075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81731" w:rsidRPr="0079540C" w:rsidRDefault="00E81731" w:rsidP="00E81731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4802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81731" w:rsidRPr="009A291B" w:rsidRDefault="00E81731" w:rsidP="00E81731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2424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81731" w:rsidRPr="009A291B" w:rsidRDefault="00E81731" w:rsidP="00E81731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81731" w:rsidRPr="004E49AE" w:rsidRDefault="00E81731" w:rsidP="00E81731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Rupture Temperature: _______  °C</w:t>
            </w:r>
          </w:p>
        </w:tc>
        <w:tc>
          <w:tcPr>
            <w:tcW w:w="682" w:type="dxa"/>
            <w:vAlign w:val="center"/>
          </w:tcPr>
          <w:p w:rsidR="00E81731" w:rsidRPr="009A291B" w:rsidRDefault="00E81731" w:rsidP="00E81731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81731" w:rsidRPr="009A291B" w:rsidRDefault="00E81731" w:rsidP="00E81731">
            <w:pPr>
              <w:jc w:val="center"/>
              <w:rPr>
                <w:rFonts w:cs="Arial"/>
              </w:rPr>
            </w:pPr>
          </w:p>
        </w:tc>
      </w:tr>
      <w:tr w:rsidR="005E0DFD" w:rsidRPr="009A291B" w:rsidTr="00E81731">
        <w:trPr>
          <w:trHeight w:val="752"/>
        </w:trPr>
        <w:tc>
          <w:tcPr>
            <w:tcW w:w="384" w:type="dxa"/>
            <w:vAlign w:val="center"/>
          </w:tcPr>
          <w:p w:rsidR="005E0DFD" w:rsidRDefault="005E0DFD" w:rsidP="005E0DFD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DFD" w:rsidRDefault="00E81731" w:rsidP="00E81731">
            <w:pPr>
              <w:spacing w:before="58" w:after="0" w:line="276" w:lineRule="auto"/>
              <w:ind w:left="102" w:right="68"/>
              <w:jc w:val="lef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Coupling is filled with oil to correct level</w:t>
            </w:r>
          </w:p>
        </w:tc>
        <w:sdt>
          <w:sdtPr>
            <w:rPr>
              <w:rFonts w:ascii="Segoe UI Symbol" w:hAnsi="Segoe UI Symbol"/>
              <w:sz w:val="20"/>
            </w:rPr>
            <w:id w:val="1234050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E0DFD" w:rsidRPr="0079540C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38519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E0DFD" w:rsidRPr="009A291B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7333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5E0DFD" w:rsidRPr="009A291B" w:rsidRDefault="005E0DFD" w:rsidP="005E0DFD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5E0DFD" w:rsidRDefault="00E81731" w:rsidP="005E0DF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Oil Type:  ______________</w:t>
            </w:r>
          </w:p>
          <w:p w:rsidR="00E81731" w:rsidRPr="004E49AE" w:rsidRDefault="00E81731" w:rsidP="005E0DFD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Oil </w:t>
            </w:r>
            <w:proofErr w:type="spellStart"/>
            <w:r>
              <w:rPr>
                <w:rFonts w:cs="Arial"/>
                <w:sz w:val="16"/>
                <w:szCs w:val="16"/>
              </w:rPr>
              <w:t>Qty</w:t>
            </w:r>
            <w:proofErr w:type="spellEnd"/>
            <w:r>
              <w:rPr>
                <w:rFonts w:cs="Arial"/>
                <w:sz w:val="16"/>
                <w:szCs w:val="16"/>
              </w:rPr>
              <w:t>:     ______________</w:t>
            </w:r>
          </w:p>
        </w:tc>
        <w:tc>
          <w:tcPr>
            <w:tcW w:w="682" w:type="dxa"/>
            <w:vAlign w:val="center"/>
          </w:tcPr>
          <w:p w:rsidR="005E0DFD" w:rsidRPr="009A291B" w:rsidRDefault="005E0DFD" w:rsidP="005E0DFD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5E0DFD" w:rsidRPr="009A291B" w:rsidRDefault="005E0DFD" w:rsidP="005E0DFD">
            <w:pPr>
              <w:jc w:val="center"/>
              <w:rPr>
                <w:rFonts w:cs="Arial"/>
              </w:rPr>
            </w:pPr>
          </w:p>
        </w:tc>
      </w:tr>
      <w:tr w:rsidR="00E81731" w:rsidRPr="009A291B" w:rsidTr="00E81731">
        <w:trPr>
          <w:trHeight w:val="261"/>
        </w:trPr>
        <w:tc>
          <w:tcPr>
            <w:tcW w:w="384" w:type="dxa"/>
            <w:vAlign w:val="center"/>
          </w:tcPr>
          <w:p w:rsidR="00E81731" w:rsidRDefault="00E81731" w:rsidP="00E81731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31" w:rsidRDefault="00E81731" w:rsidP="00E81731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Fill plug angle (referenced from TDC)</w:t>
            </w:r>
          </w:p>
        </w:tc>
        <w:sdt>
          <w:sdtPr>
            <w:rPr>
              <w:rFonts w:ascii="Segoe UI Symbol" w:hAnsi="Segoe UI Symbol"/>
              <w:sz w:val="20"/>
            </w:rPr>
            <w:id w:val="591047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81731" w:rsidRPr="0079540C" w:rsidRDefault="00E81731" w:rsidP="00E81731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32130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81731" w:rsidRPr="009A291B" w:rsidRDefault="00E81731" w:rsidP="00E81731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696080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81731" w:rsidRPr="009A291B" w:rsidRDefault="00E81731" w:rsidP="00E81731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81731" w:rsidRPr="004E49AE" w:rsidRDefault="00E81731" w:rsidP="00E81731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Angle:      _______________°</w:t>
            </w:r>
          </w:p>
        </w:tc>
        <w:tc>
          <w:tcPr>
            <w:tcW w:w="682" w:type="dxa"/>
            <w:vAlign w:val="center"/>
          </w:tcPr>
          <w:p w:rsidR="00E81731" w:rsidRPr="009A291B" w:rsidRDefault="00E81731" w:rsidP="00E81731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81731" w:rsidRPr="009A291B" w:rsidRDefault="00E81731" w:rsidP="00E81731">
            <w:pPr>
              <w:jc w:val="center"/>
              <w:rPr>
                <w:rFonts w:cs="Arial"/>
              </w:rPr>
            </w:pPr>
          </w:p>
        </w:tc>
      </w:tr>
      <w:tr w:rsidR="00E81731" w:rsidRPr="009A291B" w:rsidTr="00E81731">
        <w:trPr>
          <w:trHeight w:val="431"/>
        </w:trPr>
        <w:tc>
          <w:tcPr>
            <w:tcW w:w="384" w:type="dxa"/>
            <w:vAlign w:val="center"/>
          </w:tcPr>
          <w:p w:rsidR="00E81731" w:rsidRDefault="00E81731" w:rsidP="00E81731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31" w:rsidRDefault="00E81731" w:rsidP="00E81731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signage installed as per client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1896927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81731" w:rsidRPr="0079540C" w:rsidRDefault="00E81731" w:rsidP="00E81731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792334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81731" w:rsidRPr="009A291B" w:rsidRDefault="00E81731" w:rsidP="00E81731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37275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E81731" w:rsidRPr="009A291B" w:rsidRDefault="00E81731" w:rsidP="00E81731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E81731" w:rsidRPr="004E49AE" w:rsidRDefault="00E81731" w:rsidP="00E81731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E81731" w:rsidRPr="009A291B" w:rsidRDefault="00E81731" w:rsidP="00E81731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E81731" w:rsidRPr="009A291B" w:rsidRDefault="00E81731" w:rsidP="00E81731">
            <w:pPr>
              <w:jc w:val="center"/>
              <w:rPr>
                <w:rFonts w:cs="Arial"/>
              </w:rPr>
            </w:pPr>
          </w:p>
        </w:tc>
      </w:tr>
    </w:tbl>
    <w:p w:rsidR="005E0DFD" w:rsidRDefault="005E0DFD"/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472842" w:rsidTr="00782DA4">
        <w:tc>
          <w:tcPr>
            <w:tcW w:w="9964" w:type="dxa"/>
          </w:tcPr>
          <w:p w:rsidR="00472842" w:rsidRDefault="00472842" w:rsidP="00782DA4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472842" w:rsidRDefault="00472842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472842" w:rsidRDefault="00472842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722547" w:rsidRDefault="00722547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722547" w:rsidRDefault="00722547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2B2BA1" w:rsidRDefault="002B2BA1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E81731" w:rsidRDefault="00E81731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2B2BA1" w:rsidRDefault="002B2BA1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2B2BA1" w:rsidRDefault="002B2BA1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2B2BA1" w:rsidRDefault="002B2BA1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2B2BA1" w:rsidRDefault="002B2BA1" w:rsidP="00782DA4">
            <w:pPr>
              <w:tabs>
                <w:tab w:val="left" w:pos="2985"/>
              </w:tabs>
              <w:rPr>
                <w:sz w:val="16"/>
              </w:rPr>
            </w:pPr>
          </w:p>
          <w:p w:rsidR="002B2BA1" w:rsidRPr="00B53A25" w:rsidRDefault="002B2BA1" w:rsidP="00782DA4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472842" w:rsidRPr="00484C51" w:rsidRDefault="00472842" w:rsidP="00472842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472842" w:rsidTr="00782DA4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472842" w:rsidRDefault="00472842" w:rsidP="00782DA4">
            <w:pPr>
              <w:rPr>
                <w:sz w:val="16"/>
                <w:szCs w:val="16"/>
              </w:rPr>
            </w:pPr>
          </w:p>
          <w:p w:rsidR="00472842" w:rsidRPr="00CE07C0" w:rsidRDefault="00472842" w:rsidP="00782DA4">
            <w:pPr>
              <w:rPr>
                <w:sz w:val="16"/>
                <w:szCs w:val="16"/>
              </w:rPr>
            </w:pPr>
          </w:p>
        </w:tc>
      </w:tr>
      <w:tr w:rsidR="00472842" w:rsidTr="00782DA4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226909" w:rsidRDefault="00226909">
      <w:pPr>
        <w:spacing w:after="200" w:line="276" w:lineRule="auto"/>
        <w:jc w:val="left"/>
        <w:rPr>
          <w:sz w:val="16"/>
          <w:szCs w:val="16"/>
        </w:rPr>
      </w:pPr>
    </w:p>
    <w:sectPr w:rsidR="00226909" w:rsidSect="006830D8">
      <w:headerReference w:type="default" r:id="rId8"/>
      <w:footerReference w:type="default" r:id="rId9"/>
      <w:footerReference w:type="first" r:id="rId10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BB0" w:rsidRDefault="00BA6BB0" w:rsidP="00910A03">
      <w:pPr>
        <w:spacing w:after="0" w:line="240" w:lineRule="auto"/>
      </w:pPr>
      <w:r>
        <w:separator/>
      </w:r>
    </w:p>
    <w:p w:rsidR="00BA6BB0" w:rsidRDefault="00BA6BB0"/>
  </w:endnote>
  <w:endnote w:type="continuationSeparator" w:id="0">
    <w:p w:rsidR="00BA6BB0" w:rsidRDefault="00BA6BB0" w:rsidP="00910A03">
      <w:pPr>
        <w:spacing w:after="0" w:line="240" w:lineRule="auto"/>
      </w:pPr>
      <w:r>
        <w:continuationSeparator/>
      </w:r>
    </w:p>
    <w:p w:rsidR="00BA6BB0" w:rsidRDefault="00BA6B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BB0" w:rsidRDefault="00BA6BB0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2113D2">
      <w:rPr>
        <w:noProof/>
      </w:rPr>
      <w:t>1</w:t>
    </w:r>
    <w:r w:rsidRPr="00DA475B">
      <w:fldChar w:fldCharType="end"/>
    </w:r>
    <w:r w:rsidRPr="00DA475B">
      <w:t xml:space="preserve"> of </w:t>
    </w:r>
    <w:fldSimple w:instr=" NUMPAGES  \* Arabic  \* MERGEFORMAT ">
      <w:r w:rsidR="002113D2">
        <w:rPr>
          <w:noProof/>
        </w:rPr>
        <w:t>1</w:t>
      </w:r>
    </w:fldSimple>
    <w:r>
      <w:ptab w:relativeTo="margin" w:alignment="center" w:leader="none"/>
    </w:r>
    <w:r>
      <w:ptab w:relativeTo="margin" w:alignment="right" w:leader="none"/>
    </w:r>
    <w:r>
      <w:t>QU-ITR-021</w:t>
    </w:r>
    <w:r w:rsidR="001B2E97">
      <w:t>3</w:t>
    </w:r>
    <w:r>
      <w:t>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BA6BB0" w:rsidTr="0035610F">
      <w:trPr>
        <w:trHeight w:val="278"/>
      </w:trPr>
      <w:tc>
        <w:tcPr>
          <w:tcW w:w="1809" w:type="dxa"/>
        </w:tcPr>
        <w:p w:rsidR="00BA6BB0" w:rsidRPr="00FF0CAA" w:rsidRDefault="00BA6BB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BA6BB0" w:rsidRPr="00FA32FD" w:rsidRDefault="00BA6BB0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BA6BB0" w:rsidRPr="00FF0CAA" w:rsidRDefault="00BA6BB0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BA6BB0" w:rsidRPr="00FF0CAA" w:rsidRDefault="00BA6BB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BA6BB0" w:rsidRPr="00FF0CAA" w:rsidRDefault="00BA6BB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BA6BB0" w:rsidTr="0035610F">
      <w:trPr>
        <w:trHeight w:val="278"/>
      </w:trPr>
      <w:tc>
        <w:tcPr>
          <w:tcW w:w="1809" w:type="dxa"/>
        </w:tcPr>
        <w:p w:rsidR="00BA6BB0" w:rsidRPr="00FF0CAA" w:rsidRDefault="00BA6BB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BA6BB0" w:rsidRPr="00FF0CAA" w:rsidRDefault="00BA6BB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BA6BB0" w:rsidRPr="00FF0CAA" w:rsidRDefault="00BA6BB0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BA6BB0" w:rsidRPr="00FF0CAA" w:rsidRDefault="00BA6BB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BA6BB0" w:rsidRPr="00FF0CAA" w:rsidRDefault="00BA6BB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BA6BB0" w:rsidTr="0035610F">
      <w:trPr>
        <w:trHeight w:val="278"/>
      </w:trPr>
      <w:tc>
        <w:tcPr>
          <w:tcW w:w="1809" w:type="dxa"/>
        </w:tcPr>
        <w:p w:rsidR="00BA6BB0" w:rsidRPr="00FF0CAA" w:rsidRDefault="00BA6BB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BA6BB0" w:rsidRPr="00FF0CAA" w:rsidRDefault="00BA6BB0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BA6BB0" w:rsidRPr="00FF0CAA" w:rsidRDefault="00BA6BB0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BA6BB0" w:rsidRPr="00FF0CAA" w:rsidRDefault="00BA6BB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BA6BB0" w:rsidRPr="00FF0CAA" w:rsidRDefault="00BA6BB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BA6BB0" w:rsidTr="0035610F">
      <w:trPr>
        <w:trHeight w:val="278"/>
      </w:trPr>
      <w:tc>
        <w:tcPr>
          <w:tcW w:w="1809" w:type="dxa"/>
        </w:tcPr>
        <w:p w:rsidR="00BA6BB0" w:rsidRPr="00FF0CAA" w:rsidRDefault="00BA6BB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BA6BB0" w:rsidRPr="00FF0CAA" w:rsidRDefault="00BA6BB0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BA6BB0" w:rsidRPr="00FF0CAA" w:rsidRDefault="00BA6BB0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BA6BB0" w:rsidRPr="00FF0CAA" w:rsidRDefault="00BA6BB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BA6BB0" w:rsidRPr="00FF0CAA" w:rsidRDefault="00BA6BB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BA6BB0" w:rsidRDefault="00BA6BB0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BB0" w:rsidRDefault="00BA6BB0" w:rsidP="00910A03">
      <w:pPr>
        <w:spacing w:after="0" w:line="240" w:lineRule="auto"/>
      </w:pPr>
      <w:r>
        <w:separator/>
      </w:r>
    </w:p>
    <w:p w:rsidR="00BA6BB0" w:rsidRDefault="00BA6BB0"/>
  </w:footnote>
  <w:footnote w:type="continuationSeparator" w:id="0">
    <w:p w:rsidR="00BA6BB0" w:rsidRDefault="00BA6BB0" w:rsidP="00910A03">
      <w:pPr>
        <w:spacing w:after="0" w:line="240" w:lineRule="auto"/>
      </w:pPr>
      <w:r>
        <w:continuationSeparator/>
      </w:r>
    </w:p>
    <w:p w:rsidR="00BA6BB0" w:rsidRDefault="00BA6B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BB0" w:rsidRDefault="00BA6BB0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BA6BB0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BA6BB0" w:rsidRDefault="00BA6BB0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BA6BB0" w:rsidRDefault="00BA6BB0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BA6BB0" w:rsidRPr="009D77D7" w:rsidRDefault="002113D2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FLUID COUPLING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BA6BB0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A6BB0" w:rsidRDefault="00BA6BB0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A6BB0" w:rsidRDefault="00BA6BB0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BA6BB0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A6BB0" w:rsidRDefault="00BA6BB0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A6BB0" w:rsidRDefault="00BA6BB0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BA6BB0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FC3CEC" w:rsidRDefault="00BA6BB0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Default="00BA6BB0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FC3CEC" w:rsidRDefault="00BA6BB0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BA6BB0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BA6BB0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BA6BB0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Equipment ID: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&lt;&lt;Equipment ID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</w:p>
      </w:tc>
    </w:tr>
    <w:tr w:rsidR="00BA6BB0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A6BB0" w:rsidRPr="00EB03B6" w:rsidRDefault="00BA6BB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BA6BB0" w:rsidRPr="007721C6" w:rsidRDefault="00BA6BB0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5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15"/>
  </w:num>
  <w:num w:numId="11">
    <w:abstractNumId w:val="2"/>
  </w:num>
  <w:num w:numId="12">
    <w:abstractNumId w:val="4"/>
  </w:num>
  <w:num w:numId="13">
    <w:abstractNumId w:val="7"/>
  </w:num>
  <w:num w:numId="14">
    <w:abstractNumId w:val="14"/>
  </w:num>
  <w:num w:numId="15">
    <w:abstractNumId w:val="13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DD3"/>
    <w:rsid w:val="00152F68"/>
    <w:rsid w:val="001530C1"/>
    <w:rsid w:val="00154F11"/>
    <w:rsid w:val="00156F27"/>
    <w:rsid w:val="001602FD"/>
    <w:rsid w:val="00166383"/>
    <w:rsid w:val="0017108B"/>
    <w:rsid w:val="00171E20"/>
    <w:rsid w:val="00182903"/>
    <w:rsid w:val="0019037C"/>
    <w:rsid w:val="00193067"/>
    <w:rsid w:val="00196B6D"/>
    <w:rsid w:val="00196EC0"/>
    <w:rsid w:val="001A204A"/>
    <w:rsid w:val="001A547B"/>
    <w:rsid w:val="001A6352"/>
    <w:rsid w:val="001A6B54"/>
    <w:rsid w:val="001A7210"/>
    <w:rsid w:val="001B2112"/>
    <w:rsid w:val="001B2E97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3D2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7266"/>
    <w:rsid w:val="002B2BA1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E78BF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6603"/>
    <w:rsid w:val="00370E5F"/>
    <w:rsid w:val="003712FC"/>
    <w:rsid w:val="00371FFE"/>
    <w:rsid w:val="00393A64"/>
    <w:rsid w:val="003A306D"/>
    <w:rsid w:val="003A3110"/>
    <w:rsid w:val="003A3D2E"/>
    <w:rsid w:val="003A5489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4008FD"/>
    <w:rsid w:val="0040093C"/>
    <w:rsid w:val="00401F25"/>
    <w:rsid w:val="00403BDA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794B"/>
    <w:rsid w:val="00541F6B"/>
    <w:rsid w:val="005427D0"/>
    <w:rsid w:val="00546989"/>
    <w:rsid w:val="00546F6B"/>
    <w:rsid w:val="00551645"/>
    <w:rsid w:val="00554296"/>
    <w:rsid w:val="00566459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0DFD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581E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30D8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E7949"/>
    <w:rsid w:val="006F09B1"/>
    <w:rsid w:val="006F0A31"/>
    <w:rsid w:val="00701B46"/>
    <w:rsid w:val="00705C6B"/>
    <w:rsid w:val="007150D6"/>
    <w:rsid w:val="00722547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2DA4"/>
    <w:rsid w:val="00784F40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74E91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8426A"/>
    <w:rsid w:val="0099239F"/>
    <w:rsid w:val="009A063B"/>
    <w:rsid w:val="009A189C"/>
    <w:rsid w:val="009A291B"/>
    <w:rsid w:val="009A5F5F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4A3"/>
    <w:rsid w:val="00A84568"/>
    <w:rsid w:val="00A84D0A"/>
    <w:rsid w:val="00A85A5B"/>
    <w:rsid w:val="00A924E2"/>
    <w:rsid w:val="00A92EB8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82E25"/>
    <w:rsid w:val="00B873C8"/>
    <w:rsid w:val="00B948F1"/>
    <w:rsid w:val="00BA08B1"/>
    <w:rsid w:val="00BA253D"/>
    <w:rsid w:val="00BA6963"/>
    <w:rsid w:val="00BA6BB0"/>
    <w:rsid w:val="00BB09BD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353BB"/>
    <w:rsid w:val="00C361C8"/>
    <w:rsid w:val="00C41A96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993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1731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C2BF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2269BCFF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  <w:style w:type="character" w:styleId="PlaceholderText">
    <w:name w:val="Placeholder Text"/>
    <w:basedOn w:val="DefaultParagraphFont"/>
    <w:uiPriority w:val="99"/>
    <w:semiHidden/>
    <w:rsid w:val="00E817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A8F81-E50E-4663-A3A0-A53F32383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88</cp:revision>
  <cp:lastPrinted>2018-09-11T00:15:00Z</cp:lastPrinted>
  <dcterms:created xsi:type="dcterms:W3CDTF">2018-09-10T06:19:00Z</dcterms:created>
  <dcterms:modified xsi:type="dcterms:W3CDTF">2018-09-12T07:05:00Z</dcterms:modified>
</cp:coreProperties>
</file>