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B3F14" w:rsidRPr="006C2640" w14:paraId="401B3F9C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26ECF81" w14:textId="77777777" w:rsidR="00DB3F14" w:rsidRPr="006C2640" w:rsidRDefault="00DB3F14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3F14" w:rsidRPr="006C2640" w14:paraId="4C9BF2F3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06422E7" w14:textId="77777777" w:rsidR="00DB3F14" w:rsidRPr="006C2640" w:rsidRDefault="00DB3F14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3F14" w:rsidRPr="006C2640" w14:paraId="60F72E6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5C43803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3A57580" w14:textId="77777777" w:rsidR="00DB3F14" w:rsidRPr="006936E3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1D998200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1CECF4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1BB13E5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3F14" w:rsidRPr="006C2640" w14:paraId="5FA9929A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5BCFD91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E5861B8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3F14" w:rsidRPr="006C2640" w14:paraId="2EF410D6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76A1815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C2A93F5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AC591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78FA21EA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B3F14" w:rsidRPr="006C2640" w14:paraId="7A897D88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4369AE9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1DE1CD30" w14:textId="77777777" w:rsidR="00DB3F14" w:rsidRPr="006C2640" w:rsidRDefault="00DB3F1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1FBE6DA" w14:textId="26EF69EA" w:rsidR="00DB3F14" w:rsidRPr="00DB3F14" w:rsidRDefault="00DB3F14" w:rsidP="00DB3F14">
      <w:pPr>
        <w:spacing w:after="0" w:line="120" w:lineRule="auto"/>
        <w:rPr>
          <w:rFonts w:ascii="Arial" w:hAnsi="Arial" w:cs="Arial"/>
          <w:sz w:val="18"/>
          <w:szCs w:val="18"/>
        </w:rPr>
        <w:sectPr w:rsidR="00DB3F14" w:rsidRPr="00DB3F14" w:rsidSect="00DB3F14">
          <w:headerReference w:type="default" r:id="rId7"/>
          <w:footerReference w:type="default" r:id="rId8"/>
          <w:pgSz w:w="11907" w:h="16839"/>
          <w:pgMar w:top="720" w:right="992" w:bottom="720" w:left="553" w:header="720" w:footer="450" w:gutter="0"/>
          <w:cols w:space="720"/>
          <w:docGrid w:linePitch="360"/>
        </w:sect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680"/>
        <w:gridCol w:w="2682"/>
        <w:gridCol w:w="2720"/>
      </w:tblGrid>
      <w:tr w:rsidR="00B7485D" w:rsidRPr="006233A7" w14:paraId="1B8D2C3F" w14:textId="77777777" w:rsidTr="003B307C">
        <w:trPr>
          <w:trHeight w:val="340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354AD75" w14:textId="77777777" w:rsidR="00B7485D" w:rsidRPr="006233A7" w:rsidRDefault="00B7485D" w:rsidP="003B307C">
            <w:pPr>
              <w:spacing w:before="0" w:after="0" w:line="240" w:lineRule="auto"/>
              <w:ind w:left="0" w:firstLine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NAME PLATE DATA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28F0E9D" w14:textId="77777777" w:rsidR="00B7485D" w:rsidRPr="006233A7" w:rsidRDefault="00B7485D" w:rsidP="003B307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Gearbox/ Reducer</w:t>
            </w:r>
          </w:p>
        </w:tc>
        <w:tc>
          <w:tcPr>
            <w:tcW w:w="5402" w:type="dxa"/>
            <w:gridSpan w:val="2"/>
            <w:shd w:val="clear" w:color="auto" w:fill="F2F2F2" w:themeFill="background1" w:themeFillShade="F2"/>
            <w:vAlign w:val="center"/>
          </w:tcPr>
          <w:p w14:paraId="35305DD9" w14:textId="77777777" w:rsidR="00B7485D" w:rsidRPr="006233A7" w:rsidRDefault="00B7485D" w:rsidP="003B307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Motor</w:t>
            </w:r>
          </w:p>
        </w:tc>
      </w:tr>
      <w:tr w:rsidR="00ED530A" w:rsidRPr="006233A7" w14:paraId="6B71F088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11E71B45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680" w:type="dxa"/>
          </w:tcPr>
          <w:p w14:paraId="6A0DEA40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32E07E5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720" w:type="dxa"/>
          </w:tcPr>
          <w:p w14:paraId="695B37A0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062B69E9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0D257178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680" w:type="dxa"/>
          </w:tcPr>
          <w:p w14:paraId="707EB6F9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483E5901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720" w:type="dxa"/>
          </w:tcPr>
          <w:p w14:paraId="1AE96098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2A2CB1CE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4A8AB615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</w:p>
        </w:tc>
        <w:tc>
          <w:tcPr>
            <w:tcW w:w="2680" w:type="dxa"/>
          </w:tcPr>
          <w:p w14:paraId="46782470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0A1AAA3E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</w:p>
        </w:tc>
        <w:tc>
          <w:tcPr>
            <w:tcW w:w="2720" w:type="dxa"/>
          </w:tcPr>
          <w:p w14:paraId="3C01BFED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D530A" w:rsidRPr="006233A7" w14:paraId="38EA0818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0FADE2FD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680" w:type="dxa"/>
          </w:tcPr>
          <w:p w14:paraId="1CE9AB66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4B61375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Power Rating</w:t>
            </w:r>
          </w:p>
        </w:tc>
        <w:tc>
          <w:tcPr>
            <w:tcW w:w="2720" w:type="dxa"/>
            <w:vAlign w:val="center"/>
          </w:tcPr>
          <w:p w14:paraId="6B947219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kW</w:t>
            </w:r>
          </w:p>
        </w:tc>
      </w:tr>
      <w:tr w:rsidR="00ED530A" w:rsidRPr="006233A7" w14:paraId="541E0208" w14:textId="77777777" w:rsidTr="003B307C">
        <w:trPr>
          <w:trHeight w:val="340"/>
        </w:trPr>
        <w:tc>
          <w:tcPr>
            <w:tcW w:w="2691" w:type="dxa"/>
            <w:vAlign w:val="center"/>
          </w:tcPr>
          <w:p w14:paraId="0545407D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Output rpm</w:t>
            </w:r>
          </w:p>
        </w:tc>
        <w:tc>
          <w:tcPr>
            <w:tcW w:w="2680" w:type="dxa"/>
          </w:tcPr>
          <w:p w14:paraId="4CC79EA0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Align w:val="center"/>
          </w:tcPr>
          <w:p w14:paraId="211D4834" w14:textId="77777777" w:rsidR="00ED530A" w:rsidRPr="006233A7" w:rsidRDefault="00ED530A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RPM</w:t>
            </w:r>
          </w:p>
        </w:tc>
        <w:tc>
          <w:tcPr>
            <w:tcW w:w="2720" w:type="dxa"/>
          </w:tcPr>
          <w:p w14:paraId="7B67B1D4" w14:textId="77777777" w:rsidR="00ED530A" w:rsidRPr="006233A7" w:rsidRDefault="00ED530A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964C9F5" w14:textId="73DEC82F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</w:pPr>
    </w:p>
    <w:p w14:paraId="44B2A065" w14:textId="77777777" w:rsidR="003D29EB" w:rsidRPr="006233A7" w:rsidRDefault="003D29EB" w:rsidP="003B307C">
      <w:pPr>
        <w:spacing w:after="0"/>
        <w:rPr>
          <w:rFonts w:ascii="Arial" w:hAnsi="Arial" w:cs="Arial"/>
          <w:sz w:val="18"/>
          <w:szCs w:val="18"/>
        </w:rPr>
        <w:sectPr w:rsidR="003D29EB" w:rsidRPr="006233A7" w:rsidSect="003D29EB">
          <w:type w:val="continuous"/>
          <w:pgSz w:w="11907" w:h="16839"/>
          <w:pgMar w:top="720" w:right="992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5"/>
        <w:gridCol w:w="7788"/>
        <w:gridCol w:w="780"/>
        <w:gridCol w:w="780"/>
        <w:gridCol w:w="780"/>
      </w:tblGrid>
      <w:tr w:rsidR="003B307C" w:rsidRPr="006233A7" w14:paraId="17312786" w14:textId="77777777" w:rsidTr="00436765">
        <w:trPr>
          <w:trHeight w:val="397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7D4B3CF" w14:textId="545DE357" w:rsidR="003B307C" w:rsidRPr="006233A7" w:rsidRDefault="003B307C" w:rsidP="003B307C">
            <w:pPr>
              <w:pStyle w:val="tablenumberingform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2" w:colLast="4"/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03" w:type="dxa"/>
            <w:gridSpan w:val="2"/>
            <w:shd w:val="clear" w:color="auto" w:fill="F2F2F2" w:themeFill="background1" w:themeFillShade="F2"/>
            <w:vAlign w:val="center"/>
          </w:tcPr>
          <w:p w14:paraId="360305CF" w14:textId="30E764DC" w:rsidR="003B307C" w:rsidRPr="006233A7" w:rsidRDefault="003B307C" w:rsidP="003B307C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2D02A88C" w14:textId="3815271C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5A08CE3C" w14:textId="1E8A3930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1EDCC9A9" w14:textId="37C09C03" w:rsidR="003B307C" w:rsidRPr="006233A7" w:rsidRDefault="003B307C" w:rsidP="003B307C">
            <w:pPr>
              <w:pStyle w:val="TableHeadingform"/>
              <w:spacing w:before="0" w:after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bookmarkEnd w:id="0"/>
      <w:tr w:rsidR="000871D2" w:rsidRPr="006233A7" w14:paraId="06A6AC26" w14:textId="77777777" w:rsidTr="003D11E6">
        <w:trPr>
          <w:trHeight w:val="397"/>
          <w:tblHeader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6666891B" w14:textId="61EF00F8" w:rsidR="000871D2" w:rsidRPr="006233A7" w:rsidRDefault="000871D2" w:rsidP="000871D2">
            <w:pPr>
              <w:pStyle w:val="TableHeadingform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INCHING DRIVE</w:t>
            </w:r>
          </w:p>
        </w:tc>
      </w:tr>
      <w:tr w:rsidR="003B307C" w:rsidRPr="006233A7" w14:paraId="4C413BC5" w14:textId="77777777" w:rsidTr="00436765">
        <w:tc>
          <w:tcPr>
            <w:tcW w:w="630" w:type="dxa"/>
            <w:shd w:val="clear" w:color="auto" w:fill="auto"/>
            <w:vAlign w:val="center"/>
          </w:tcPr>
          <w:p w14:paraId="53BEB0C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55909D2E" w14:textId="0BF1034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confirm the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drive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no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damage.</w:t>
            </w:r>
          </w:p>
        </w:tc>
        <w:tc>
          <w:tcPr>
            <w:tcW w:w="780" w:type="dxa"/>
            <w:vAlign w:val="center"/>
          </w:tcPr>
          <w:p w14:paraId="27EAD43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DC080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2D3B1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F4CC3E8" w14:textId="77777777" w:rsidTr="00436765">
        <w:tc>
          <w:tcPr>
            <w:tcW w:w="630" w:type="dxa"/>
            <w:shd w:val="clear" w:color="auto" w:fill="auto"/>
            <w:vAlign w:val="center"/>
          </w:tcPr>
          <w:p w14:paraId="53C5EBF6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6AFA239E" w14:textId="2F2E10AA" w:rsidR="003B307C" w:rsidRPr="006233A7" w:rsidRDefault="008D3373" w:rsidP="00AA10A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components for installation</w:t>
            </w:r>
            <w:r w:rsidR="00AA10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completion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93549C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5C27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7706C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1488636" w14:textId="77777777" w:rsidTr="00436765">
        <w:tc>
          <w:tcPr>
            <w:tcW w:w="630" w:type="dxa"/>
            <w:shd w:val="clear" w:color="auto" w:fill="auto"/>
            <w:vAlign w:val="center"/>
          </w:tcPr>
          <w:p w14:paraId="3F04888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2BF67697" w14:textId="3C68693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nstallation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manufacturer’s instructions.</w:t>
            </w:r>
          </w:p>
        </w:tc>
        <w:tc>
          <w:tcPr>
            <w:tcW w:w="780" w:type="dxa"/>
            <w:vAlign w:val="center"/>
          </w:tcPr>
          <w:p w14:paraId="293046A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C12B581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C9EAF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6B5DF6CA" w14:textId="77777777" w:rsidTr="00436765">
        <w:tc>
          <w:tcPr>
            <w:tcW w:w="630" w:type="dxa"/>
            <w:shd w:val="clear" w:color="auto" w:fill="auto"/>
            <w:vAlign w:val="center"/>
          </w:tcPr>
          <w:p w14:paraId="68777B11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4AB91A42" w14:textId="4705E71B" w:rsidR="00175303" w:rsidRPr="006233A7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flushing of the drive and lubrication units has been completed.</w:t>
            </w:r>
          </w:p>
        </w:tc>
        <w:tc>
          <w:tcPr>
            <w:tcW w:w="780" w:type="dxa"/>
            <w:vAlign w:val="center"/>
          </w:tcPr>
          <w:p w14:paraId="3A314313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EE6F55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5FB2DF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70CC40C9" w14:textId="77777777" w:rsidTr="00436765">
        <w:tc>
          <w:tcPr>
            <w:tcW w:w="630" w:type="dxa"/>
            <w:shd w:val="clear" w:color="auto" w:fill="auto"/>
            <w:vAlign w:val="center"/>
          </w:tcPr>
          <w:p w14:paraId="3BD208F7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03AEC965" w14:textId="323BB9ED" w:rsidR="00175303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carried out to vendor specifications.</w:t>
            </w:r>
          </w:p>
        </w:tc>
        <w:tc>
          <w:tcPr>
            <w:tcW w:w="780" w:type="dxa"/>
            <w:vAlign w:val="center"/>
          </w:tcPr>
          <w:p w14:paraId="6370DD1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BDF8EE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7B21CB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49DD504" w14:textId="77777777" w:rsidTr="00436765">
        <w:tc>
          <w:tcPr>
            <w:tcW w:w="630" w:type="dxa"/>
            <w:shd w:val="clear" w:color="auto" w:fill="auto"/>
            <w:vAlign w:val="center"/>
          </w:tcPr>
          <w:p w14:paraId="1651961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52F7CD57" w14:textId="4C931017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physically checked for both drive &amp; gearbox and correct as per OEM labels.</w:t>
            </w:r>
          </w:p>
        </w:tc>
        <w:tc>
          <w:tcPr>
            <w:tcW w:w="780" w:type="dxa"/>
            <w:vAlign w:val="center"/>
          </w:tcPr>
          <w:p w14:paraId="078D6C6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784978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B66719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34F499A" w14:textId="77777777" w:rsidTr="00436765">
        <w:tc>
          <w:tcPr>
            <w:tcW w:w="630" w:type="dxa"/>
            <w:shd w:val="clear" w:color="auto" w:fill="auto"/>
            <w:vAlign w:val="center"/>
          </w:tcPr>
          <w:p w14:paraId="2601D75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2FAFED9E" w14:textId="00DFEF1D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marked on both gearbox &amp; drive (non-drive end).</w:t>
            </w:r>
          </w:p>
        </w:tc>
        <w:tc>
          <w:tcPr>
            <w:tcW w:w="780" w:type="dxa"/>
            <w:vAlign w:val="center"/>
          </w:tcPr>
          <w:p w14:paraId="0B3B904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1AD16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ADF4B0F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0DDA932" w14:textId="77777777" w:rsidTr="00436765">
        <w:tc>
          <w:tcPr>
            <w:tcW w:w="630" w:type="dxa"/>
            <w:shd w:val="clear" w:color="auto" w:fill="auto"/>
            <w:vAlign w:val="center"/>
          </w:tcPr>
          <w:p w14:paraId="23C779E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369C6E68" w14:textId="0534359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Holdback direction confirmed as correct &amp; high speed shaft can be rotated in required direction.</w:t>
            </w:r>
          </w:p>
        </w:tc>
        <w:tc>
          <w:tcPr>
            <w:tcW w:w="780" w:type="dxa"/>
            <w:vAlign w:val="center"/>
          </w:tcPr>
          <w:p w14:paraId="2A445D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BC44C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A7CFD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C4B43DF" w14:textId="77777777" w:rsidTr="00436765">
        <w:tc>
          <w:tcPr>
            <w:tcW w:w="630" w:type="dxa"/>
            <w:shd w:val="clear" w:color="auto" w:fill="auto"/>
            <w:vAlign w:val="center"/>
          </w:tcPr>
          <w:p w14:paraId="46444C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452EAF02" w14:textId="18A6E50F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orque arm/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ad install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OEM specification.</w:t>
            </w:r>
          </w:p>
        </w:tc>
        <w:tc>
          <w:tcPr>
            <w:tcW w:w="780" w:type="dxa"/>
            <w:vAlign w:val="center"/>
          </w:tcPr>
          <w:p w14:paraId="2AFCC58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E33ACA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737B3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53B7FB1" w14:textId="77777777" w:rsidTr="00436765">
        <w:tc>
          <w:tcPr>
            <w:tcW w:w="630" w:type="dxa"/>
            <w:shd w:val="clear" w:color="auto" w:fill="auto"/>
            <w:vAlign w:val="center"/>
          </w:tcPr>
          <w:p w14:paraId="1E77C0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73120D58" w14:textId="267BB128" w:rsidR="003B307C" w:rsidRPr="006233A7" w:rsidRDefault="0017530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high speed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coupling has been aligned to meet the requirements of SS-M118 and any vendor specifications. Where the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 and RTIO to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</w:t>
            </w:r>
            <w:r w:rsidRP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rances are contradictory, clarification shall be requested from the Engineer. Alignment report to be witnessed, approved and attached to this document.</w:t>
            </w:r>
          </w:p>
        </w:tc>
        <w:tc>
          <w:tcPr>
            <w:tcW w:w="780" w:type="dxa"/>
            <w:vAlign w:val="center"/>
          </w:tcPr>
          <w:p w14:paraId="1696EF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81A30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358803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1FFE102" w14:textId="77777777" w:rsidTr="00436765">
        <w:tc>
          <w:tcPr>
            <w:tcW w:w="630" w:type="dxa"/>
            <w:shd w:val="clear" w:color="auto" w:fill="auto"/>
            <w:vAlign w:val="center"/>
          </w:tcPr>
          <w:p w14:paraId="069E8E9C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0BD199F7" w14:textId="18CD0AB9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igh speed coupling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split and secured back for bump test.</w:t>
            </w:r>
          </w:p>
        </w:tc>
        <w:tc>
          <w:tcPr>
            <w:tcW w:w="780" w:type="dxa"/>
            <w:vAlign w:val="center"/>
          </w:tcPr>
          <w:p w14:paraId="030C616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01DA54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21928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057DE" w:rsidRPr="006233A7" w14:paraId="313D1C11" w14:textId="77777777" w:rsidTr="00436765">
        <w:tc>
          <w:tcPr>
            <w:tcW w:w="630" w:type="dxa"/>
            <w:shd w:val="clear" w:color="auto" w:fill="auto"/>
            <w:vAlign w:val="center"/>
          </w:tcPr>
          <w:p w14:paraId="203F3051" w14:textId="4FDCF160" w:rsidR="009057DE" w:rsidRPr="006233A7" w:rsidRDefault="009057DE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332D6420" w14:textId="0106464F" w:rsidR="009057DE" w:rsidRPr="006233A7" w:rsidRDefault="009057DE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low speed coupling is aligned and alignment report is attached.</w:t>
            </w:r>
          </w:p>
        </w:tc>
        <w:tc>
          <w:tcPr>
            <w:tcW w:w="780" w:type="dxa"/>
            <w:vAlign w:val="center"/>
          </w:tcPr>
          <w:p w14:paraId="6F66EB26" w14:textId="77777777" w:rsidR="009057DE" w:rsidRPr="006233A7" w:rsidRDefault="009057DE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A58149A" w14:textId="77777777" w:rsidR="009057DE" w:rsidRPr="006233A7" w:rsidRDefault="009057DE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01B4545" w14:textId="77777777" w:rsidR="009057DE" w:rsidRPr="006233A7" w:rsidRDefault="009057DE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30D838E" w14:textId="77777777" w:rsidTr="00436765">
        <w:tc>
          <w:tcPr>
            <w:tcW w:w="630" w:type="dxa"/>
            <w:shd w:val="clear" w:color="auto" w:fill="auto"/>
            <w:vAlign w:val="center"/>
          </w:tcPr>
          <w:p w14:paraId="00680AB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326FEFD0" w14:textId="078C6ED1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hold down bolts tensioned correctly.</w:t>
            </w:r>
          </w:p>
        </w:tc>
        <w:tc>
          <w:tcPr>
            <w:tcW w:w="780" w:type="dxa"/>
            <w:vAlign w:val="center"/>
          </w:tcPr>
          <w:p w14:paraId="0B4FD68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E5EAB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6A10A5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F047641" w14:textId="77777777" w:rsidTr="00436765">
        <w:tc>
          <w:tcPr>
            <w:tcW w:w="630" w:type="dxa"/>
            <w:shd w:val="clear" w:color="auto" w:fill="auto"/>
            <w:vAlign w:val="center"/>
          </w:tcPr>
          <w:p w14:paraId="387C8A7F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1CD9EE8D" w14:textId="3ACB35F3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no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Soft Foot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evident.</w:t>
            </w:r>
          </w:p>
        </w:tc>
        <w:tc>
          <w:tcPr>
            <w:tcW w:w="780" w:type="dxa"/>
            <w:vAlign w:val="center"/>
          </w:tcPr>
          <w:p w14:paraId="6FA15B7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3F69BC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7C8021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9D5A6C" w14:textId="77777777" w:rsidTr="00436765">
        <w:tc>
          <w:tcPr>
            <w:tcW w:w="630" w:type="dxa"/>
            <w:shd w:val="clear" w:color="auto" w:fill="auto"/>
            <w:vAlign w:val="center"/>
          </w:tcPr>
          <w:p w14:paraId="49399645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4146BC2B" w14:textId="2E399CA3" w:rsidR="003B307C" w:rsidRPr="006233A7" w:rsidRDefault="008D3373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Sun cover installed.</w:t>
            </w:r>
          </w:p>
        </w:tc>
        <w:tc>
          <w:tcPr>
            <w:tcW w:w="780" w:type="dxa"/>
            <w:vAlign w:val="center"/>
          </w:tcPr>
          <w:p w14:paraId="51AD9510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3C5F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62F5A06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84D1626" w14:textId="77777777" w:rsidTr="00436765">
        <w:tc>
          <w:tcPr>
            <w:tcW w:w="630" w:type="dxa"/>
            <w:shd w:val="clear" w:color="auto" w:fill="auto"/>
            <w:vAlign w:val="center"/>
          </w:tcPr>
          <w:p w14:paraId="0CA2843B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51B7783E" w14:textId="6CA96411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reathers correctly installed and protective seals removed.</w:t>
            </w:r>
          </w:p>
        </w:tc>
        <w:tc>
          <w:tcPr>
            <w:tcW w:w="780" w:type="dxa"/>
            <w:vAlign w:val="center"/>
          </w:tcPr>
          <w:p w14:paraId="068CB95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AEA2B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A5CA42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F5F740" w14:textId="77777777" w:rsidTr="00436765">
        <w:tc>
          <w:tcPr>
            <w:tcW w:w="630" w:type="dxa"/>
            <w:shd w:val="clear" w:color="auto" w:fill="auto"/>
            <w:vAlign w:val="center"/>
          </w:tcPr>
          <w:p w14:paraId="4057974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7B537926" w14:textId="693A2042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ondition monitoring equipment installed as per design requirements.</w:t>
            </w:r>
          </w:p>
        </w:tc>
        <w:tc>
          <w:tcPr>
            <w:tcW w:w="780" w:type="dxa"/>
            <w:vAlign w:val="center"/>
          </w:tcPr>
          <w:p w14:paraId="4C5B986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F2429D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F27EC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85AD041" w14:textId="77777777" w:rsidTr="00436765">
        <w:tc>
          <w:tcPr>
            <w:tcW w:w="630" w:type="dxa"/>
            <w:shd w:val="clear" w:color="auto" w:fill="auto"/>
            <w:vAlign w:val="center"/>
          </w:tcPr>
          <w:p w14:paraId="5C1B28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18DEE6E2" w14:textId="0771E262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rain valve closed and plug installed.</w:t>
            </w:r>
          </w:p>
        </w:tc>
        <w:tc>
          <w:tcPr>
            <w:tcW w:w="780" w:type="dxa"/>
            <w:vAlign w:val="center"/>
          </w:tcPr>
          <w:p w14:paraId="3A4C39B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94F75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53F7E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A9E1C1B" w14:textId="77777777" w:rsidTr="00436765">
        <w:tc>
          <w:tcPr>
            <w:tcW w:w="630" w:type="dxa"/>
            <w:shd w:val="clear" w:color="auto" w:fill="auto"/>
            <w:vAlign w:val="center"/>
          </w:tcPr>
          <w:p w14:paraId="7EF43E4D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7B07175D" w14:textId="2201BD5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 drain point installed &amp; valve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closed position complete with plug.</w:t>
            </w:r>
          </w:p>
        </w:tc>
        <w:tc>
          <w:tcPr>
            <w:tcW w:w="780" w:type="dxa"/>
            <w:vAlign w:val="center"/>
          </w:tcPr>
          <w:p w14:paraId="5A1853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4F0EA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DF211B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23F3777" w14:textId="77777777" w:rsidTr="00436765">
        <w:tc>
          <w:tcPr>
            <w:tcW w:w="630" w:type="dxa"/>
            <w:shd w:val="clear" w:color="auto" w:fill="auto"/>
            <w:vAlign w:val="center"/>
          </w:tcPr>
          <w:p w14:paraId="0EA8F900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03652987" w14:textId="50F8CF4D" w:rsidR="003B307C" w:rsidRPr="006233A7" w:rsidRDefault="003B307C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packaging, debris removed from drive and sump cleaned including any hydrocarbon spills.</w:t>
            </w:r>
          </w:p>
        </w:tc>
        <w:tc>
          <w:tcPr>
            <w:tcW w:w="780" w:type="dxa"/>
            <w:vAlign w:val="center"/>
          </w:tcPr>
          <w:p w14:paraId="5AF6E02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C03312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180B8D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CB90F7" w14:textId="77777777" w:rsidTr="00436765">
        <w:tc>
          <w:tcPr>
            <w:tcW w:w="630" w:type="dxa"/>
            <w:shd w:val="clear" w:color="auto" w:fill="auto"/>
            <w:vAlign w:val="center"/>
          </w:tcPr>
          <w:p w14:paraId="3E3FAEA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2C1B9E53" w14:textId="40473A72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grease points are accessible or have remote lines reporting to a manifold and labelled as per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specification.</w:t>
            </w:r>
          </w:p>
        </w:tc>
        <w:tc>
          <w:tcPr>
            <w:tcW w:w="780" w:type="dxa"/>
            <w:vAlign w:val="center"/>
          </w:tcPr>
          <w:p w14:paraId="3A959A5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4EBA5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4EB6E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6765" w:rsidRPr="006233A7" w14:paraId="1E5839D1" w14:textId="77777777" w:rsidTr="00436765">
        <w:tc>
          <w:tcPr>
            <w:tcW w:w="630" w:type="dxa"/>
            <w:shd w:val="clear" w:color="auto" w:fill="auto"/>
            <w:vAlign w:val="center"/>
          </w:tcPr>
          <w:p w14:paraId="1574F74C" w14:textId="77777777" w:rsidR="00436765" w:rsidRPr="006233A7" w:rsidRDefault="00436765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26CB1D03" w14:textId="77777777" w:rsidR="00436765" w:rsidRPr="00436765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Manually rotate gearbox input shaft whilst monitoring output shaft rotation to confirm gearbox ratio is correct.</w:t>
            </w:r>
          </w:p>
          <w:p w14:paraId="433FD801" w14:textId="5924B0EA" w:rsidR="00436765" w:rsidRPr="006233A7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Input Shaft number of rotations _____to 1 rotations of output shaft. (if achievable)</w:t>
            </w:r>
          </w:p>
        </w:tc>
        <w:tc>
          <w:tcPr>
            <w:tcW w:w="780" w:type="dxa"/>
            <w:vAlign w:val="center"/>
          </w:tcPr>
          <w:p w14:paraId="034E7D74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2F6B82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3C460D" w14:textId="77777777" w:rsidR="00436765" w:rsidRPr="006233A7" w:rsidRDefault="00436765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3118794" w14:textId="77777777" w:rsidTr="00436765">
        <w:tc>
          <w:tcPr>
            <w:tcW w:w="630" w:type="dxa"/>
            <w:shd w:val="clear" w:color="auto" w:fill="auto"/>
            <w:vAlign w:val="center"/>
          </w:tcPr>
          <w:p w14:paraId="01850D6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6860E331" w14:textId="12EEB361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igh speed coupling guard installed complete with lynch pins and chains on access doors.</w:t>
            </w:r>
          </w:p>
        </w:tc>
        <w:tc>
          <w:tcPr>
            <w:tcW w:w="780" w:type="dxa"/>
            <w:vAlign w:val="center"/>
          </w:tcPr>
          <w:p w14:paraId="67F8AB6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D4D3E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4D323D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465B4F" w14:textId="77777777" w:rsidTr="00436765">
        <w:tc>
          <w:tcPr>
            <w:tcW w:w="630" w:type="dxa"/>
            <w:shd w:val="clear" w:color="auto" w:fill="auto"/>
            <w:vAlign w:val="center"/>
          </w:tcPr>
          <w:p w14:paraId="428B08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gridSpan w:val="2"/>
            <w:shd w:val="clear" w:color="auto" w:fill="auto"/>
            <w:vAlign w:val="center"/>
          </w:tcPr>
          <w:p w14:paraId="6AC8E7D3" w14:textId="55E94742" w:rsidR="003B307C" w:rsidRPr="006233A7" w:rsidRDefault="0063348F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334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80" w:type="dxa"/>
            <w:vAlign w:val="center"/>
          </w:tcPr>
          <w:p w14:paraId="387282A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0B74B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89A33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AC708F9" w14:textId="77777777" w:rsidTr="00436765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03298459" w14:textId="6C097CE6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OIL</w:t>
            </w:r>
            <w:r w:rsidR="008F3113">
              <w:rPr>
                <w:rFonts w:ascii="Arial" w:hAnsi="Arial" w:cs="Arial"/>
                <w:bCs/>
                <w:sz w:val="18"/>
                <w:szCs w:val="18"/>
              </w:rPr>
              <w:t xml:space="preserve"> PUMP /</w:t>
            </w:r>
            <w:r w:rsidR="003A068C" w:rsidRPr="006233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233A7">
              <w:rPr>
                <w:rFonts w:ascii="Arial" w:hAnsi="Arial" w:cs="Arial"/>
                <w:bCs/>
                <w:sz w:val="18"/>
                <w:szCs w:val="18"/>
              </w:rPr>
              <w:t>COOLER</w:t>
            </w:r>
            <w:r w:rsidR="008F3113">
              <w:rPr>
                <w:rFonts w:ascii="Arial" w:hAnsi="Arial" w:cs="Arial"/>
                <w:bCs/>
                <w:sz w:val="18"/>
                <w:szCs w:val="18"/>
              </w:rPr>
              <w:t xml:space="preserve"> / FAN</w:t>
            </w:r>
          </w:p>
        </w:tc>
      </w:tr>
      <w:tr w:rsidR="003B307C" w:rsidRPr="006233A7" w14:paraId="38246C4B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70B01819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2E996E4B" w14:textId="62A5868B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components checked and are free from damage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4F290CC9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4DC572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4096996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70656AB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685B5A0D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139A98A4" w14:textId="352D6F11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 is in accordance with the manufacturer’s instructions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2CDE7EFB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BA2DE2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77F3AF9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B90F1D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7937D3D5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6DC679ED" w14:textId="1FEDF345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ooler located to allow specified clearance on all sides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72407A7F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EA84EA7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9DE2188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5D7A19A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3B85818F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0BC8235E" w14:textId="766BD4D5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>ooling unit hold down bolts are tensioned correctly</w:t>
            </w:r>
            <w:r w:rsidRPr="006233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8018D84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E9EB58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9A7CFB1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C68493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2C5F64C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62AA7D09" w14:textId="5AEA1991" w:rsidR="003B307C" w:rsidRPr="006233A7" w:rsidRDefault="008D3373" w:rsidP="008F31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hydraulic connections </w:t>
            </w:r>
            <w:r w:rsidR="008F31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tight and no leaks are evident.</w:t>
            </w:r>
          </w:p>
        </w:tc>
        <w:tc>
          <w:tcPr>
            <w:tcW w:w="780" w:type="dxa"/>
            <w:vAlign w:val="center"/>
          </w:tcPr>
          <w:p w14:paraId="418BB27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749494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8E0E47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C8E6245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37D8B985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1051ED0D" w14:textId="3D607473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 hydraulic hoses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not stressed or twisted during installation and have spiral wound protection where penetrating trough structure/ flooring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1FFCC03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D42631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E00E39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DC78DDF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0D5CC870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3B821C39" w14:textId="1114D009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z w:val="18"/>
                <w:szCs w:val="18"/>
              </w:rPr>
              <w:t>ooling unit oil lines connected &amp; fans rotate freely by hand</w:t>
            </w:r>
            <w:r w:rsidRPr="006233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09817EA4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7E41B7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FD8AEE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3113" w:rsidRPr="006233A7" w14:paraId="7E5BA1E4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041ACDFE" w14:textId="77777777" w:rsidR="008F3113" w:rsidRPr="006233A7" w:rsidRDefault="008F3113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135D38A2" w14:textId="5A3DA55F" w:rsidR="008F3113" w:rsidRPr="006233A7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is marked on the fan and drive motor.</w:t>
            </w:r>
          </w:p>
        </w:tc>
        <w:tc>
          <w:tcPr>
            <w:tcW w:w="780" w:type="dxa"/>
            <w:vAlign w:val="center"/>
          </w:tcPr>
          <w:p w14:paraId="7A524A88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2023FA3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B503058" w14:textId="77777777" w:rsidR="008F3113" w:rsidRPr="006233A7" w:rsidRDefault="008F3113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F3113" w:rsidRPr="006233A7" w14:paraId="0ECF308C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71287522" w14:textId="77777777" w:rsidR="008F3113" w:rsidRPr="006233A7" w:rsidRDefault="008F3113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38227AD6" w14:textId="61659D81" w:rsidR="008F3113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is marked on the pump and drive motor.</w:t>
            </w:r>
          </w:p>
        </w:tc>
        <w:tc>
          <w:tcPr>
            <w:tcW w:w="780" w:type="dxa"/>
            <w:vAlign w:val="center"/>
          </w:tcPr>
          <w:p w14:paraId="1DCF235C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E8C3C11" w14:textId="77777777" w:rsidR="008F3113" w:rsidRPr="006233A7" w:rsidRDefault="008F3113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E92221" w14:textId="77777777" w:rsidR="008F3113" w:rsidRPr="006233A7" w:rsidRDefault="008F3113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1105236A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4B9A93CE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04251FFB" w14:textId="3930C86C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ilter elements installed, flow direction correct &amp; inspected before first fill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F48810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B89CC45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6E42CB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373E3D1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0D2C5FC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7A63B0C1" w14:textId="00F6E615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ilters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were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with correct micron rating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5D80DD4A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3B63F6B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1ABB60C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0A4A551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6FF7B3B2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0CB5ADA7" w14:textId="2F674174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eservoir breather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was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0D3880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E175741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7B2E1C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3565946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3766D04B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7E51AC1A" w14:textId="1232276B" w:rsidR="003B307C" w:rsidRPr="006233A7" w:rsidRDefault="008F311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tank was flushed and cleaned prior to first fill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E44600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23B1E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6C8C7D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797E611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62AB9F4E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6D0B5B1C" w14:textId="0F9F4F49" w:rsidR="003B307C" w:rsidRPr="006233A7" w:rsidRDefault="008D3373" w:rsidP="008D337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ank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was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filled to</w:t>
            </w:r>
            <w:r w:rsidR="008F311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 correct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level marker on site gauge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67B330F6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06A4DDE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93A2B31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98E5470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19621044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6216BE5E" w14:textId="1E98FD24" w:rsidR="003B307C" w:rsidRPr="006233A7" w:rsidRDefault="008D3373" w:rsidP="009057DE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057D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first fills are complete and sampling has been completed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D9208CC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6683C20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7D74C13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8DE74D1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744A16DD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595C15BE" w14:textId="5990EAE5" w:rsidR="003B307C" w:rsidRPr="006233A7" w:rsidRDefault="008D3373" w:rsidP="008D3373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 drain line with valve in closed position complete with plug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CBB04CC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DB3D9BA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7B4A9AF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E93C30F" w14:textId="77777777" w:rsidTr="00436765">
        <w:tc>
          <w:tcPr>
            <w:tcW w:w="645" w:type="dxa"/>
            <w:gridSpan w:val="2"/>
            <w:shd w:val="clear" w:color="auto" w:fill="auto"/>
            <w:vAlign w:val="center"/>
          </w:tcPr>
          <w:p w14:paraId="69345263" w14:textId="77777777" w:rsidR="003B307C" w:rsidRPr="006233A7" w:rsidRDefault="003B307C" w:rsidP="003B307C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14:paraId="17497F5A" w14:textId="3BBAB3E0" w:rsidR="003B307C" w:rsidRPr="006233A7" w:rsidRDefault="0063348F" w:rsidP="008D3373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334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80" w:type="dxa"/>
            <w:vAlign w:val="center"/>
          </w:tcPr>
          <w:p w14:paraId="79A75BEF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47EE187" w14:textId="77777777" w:rsidR="003B307C" w:rsidRPr="006233A7" w:rsidRDefault="003B307C" w:rsidP="003B307C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29EBBB4" w14:textId="77777777" w:rsidR="003B307C" w:rsidRPr="006233A7" w:rsidRDefault="003B307C" w:rsidP="003B307C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ED15FB" w14:textId="77777777" w:rsidR="003B307C" w:rsidRPr="006233A7" w:rsidRDefault="003B307C" w:rsidP="003B307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2334"/>
        <w:gridCol w:w="1117"/>
        <w:gridCol w:w="2654"/>
        <w:gridCol w:w="1117"/>
        <w:gridCol w:w="2434"/>
      </w:tblGrid>
      <w:tr w:rsidR="007D54D4" w:rsidRPr="006233A7" w14:paraId="7766E846" w14:textId="77777777" w:rsidTr="00424A80">
        <w:trPr>
          <w:trHeight w:val="681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90E499" w14:textId="77777777" w:rsidR="007D54D4" w:rsidRPr="006233A7" w:rsidRDefault="007D54D4" w:rsidP="003C7E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39E9FD9" w14:textId="119BE2A2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D3373"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7D54D4" w:rsidRPr="006233A7" w14:paraId="2FEB48A4" w14:textId="77777777" w:rsidTr="006233A7">
        <w:trPr>
          <w:trHeight w:val="6779"/>
        </w:trPr>
        <w:tc>
          <w:tcPr>
            <w:tcW w:w="10773" w:type="dxa"/>
            <w:gridSpan w:val="6"/>
          </w:tcPr>
          <w:p w14:paraId="41E9B83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D20A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117C3EE9" w14:textId="77777777" w:rsidTr="008D337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4E9377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D54D4" w:rsidRPr="006233A7" w14:paraId="41E2996B" w14:textId="77777777" w:rsidTr="006233A7">
        <w:trPr>
          <w:trHeight w:val="446"/>
        </w:trPr>
        <w:tc>
          <w:tcPr>
            <w:tcW w:w="10773" w:type="dxa"/>
            <w:gridSpan w:val="6"/>
            <w:vAlign w:val="center"/>
            <w:hideMark/>
          </w:tcPr>
          <w:p w14:paraId="66861BBA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D54D4" w:rsidRPr="006233A7" w14:paraId="0966E443" w14:textId="77777777" w:rsidTr="008D3373">
        <w:trPr>
          <w:trHeight w:val="340"/>
        </w:trPr>
        <w:tc>
          <w:tcPr>
            <w:tcW w:w="3451" w:type="dxa"/>
            <w:gridSpan w:val="2"/>
            <w:vAlign w:val="center"/>
            <w:hideMark/>
          </w:tcPr>
          <w:p w14:paraId="2D247876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B2E117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1" w:type="dxa"/>
            <w:gridSpan w:val="2"/>
            <w:vAlign w:val="center"/>
          </w:tcPr>
          <w:p w14:paraId="61620BAD" w14:textId="2BA5E3BA" w:rsidR="007D54D4" w:rsidRPr="006233A7" w:rsidRDefault="006233A7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D54D4" w:rsidRPr="006233A7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7D54D4" w:rsidRPr="006233A7" w14:paraId="7F5B4D8A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4B4F8DD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60177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41506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51CC1F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B48D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34FD95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2B30C823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6CBAB57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51D1A77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73129AC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BC9C67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6CFF0B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2517CE3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6E5572DE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097ABEF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4FD7BF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4B89E2A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03C95A1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5E92F9E1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789036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076156E7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5F249BAB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1A74D40D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EF7C3E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52232BD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2A55B66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3543DC25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9335F8" w14:textId="77777777" w:rsidR="00ED530A" w:rsidRPr="006233A7" w:rsidRDefault="00ED530A" w:rsidP="003B341E">
      <w:pPr>
        <w:rPr>
          <w:rFonts w:ascii="Arial" w:hAnsi="Arial" w:cs="Arial"/>
          <w:sz w:val="18"/>
          <w:szCs w:val="18"/>
        </w:rPr>
      </w:pPr>
    </w:p>
    <w:sectPr w:rsidR="00ED530A" w:rsidRPr="006233A7" w:rsidSect="003D29EB">
      <w:type w:val="continuous"/>
      <w:pgSz w:w="11907" w:h="16839"/>
      <w:pgMar w:top="720" w:right="992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466E" w14:textId="77777777" w:rsidR="00EF51B1" w:rsidRDefault="00EF51B1" w:rsidP="005016DD">
      <w:pPr>
        <w:spacing w:after="0"/>
      </w:pPr>
      <w:r>
        <w:separator/>
      </w:r>
    </w:p>
  </w:endnote>
  <w:endnote w:type="continuationSeparator" w:id="0">
    <w:p w14:paraId="5DD4FDA7" w14:textId="77777777" w:rsidR="00EF51B1" w:rsidRDefault="00EF51B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60A7" w14:textId="77777777" w:rsidR="00DB3F14" w:rsidRPr="005D2757" w:rsidRDefault="00DB3F14" w:rsidP="00DB3F1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8E5A011" w14:textId="143EEE80" w:rsidR="00DB3F14" w:rsidRPr="005D2757" w:rsidRDefault="00DB3F14" w:rsidP="00DB3F1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  <w:t xml:space="preserve">           </w:t>
    </w:r>
    <w:r w:rsidRPr="005D2757">
      <w:rPr>
        <w:rFonts w:ascii="Arial" w:hAnsi="Arial" w:cs="Arial"/>
        <w:sz w:val="14"/>
        <w:szCs w:val="14"/>
      </w:rPr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22C3167" w14:textId="1321A69C" w:rsidR="002C3DFB" w:rsidRPr="00DB3F14" w:rsidRDefault="002C3DFB" w:rsidP="00DB3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F56A" w14:textId="77777777" w:rsidR="00EF51B1" w:rsidRDefault="00EF51B1" w:rsidP="005016DD">
      <w:pPr>
        <w:spacing w:after="0"/>
      </w:pPr>
      <w:r>
        <w:separator/>
      </w:r>
    </w:p>
  </w:footnote>
  <w:footnote w:type="continuationSeparator" w:id="0">
    <w:p w14:paraId="794D2E2C" w14:textId="77777777" w:rsidR="00EF51B1" w:rsidRDefault="00EF51B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8"/>
      <w:gridCol w:w="6285"/>
      <w:gridCol w:w="851"/>
      <w:gridCol w:w="1935"/>
    </w:tblGrid>
    <w:tr w:rsidR="000B3442" w:rsidRPr="00DB3F14" w14:paraId="32A781B0" w14:textId="77777777" w:rsidTr="00EA5CE7">
      <w:trPr>
        <w:trHeight w:val="1415"/>
      </w:trPr>
      <w:tc>
        <w:tcPr>
          <w:tcW w:w="1738" w:type="dxa"/>
          <w:shd w:val="clear" w:color="auto" w:fill="auto"/>
        </w:tcPr>
        <w:p w14:paraId="748D4F43" w14:textId="77777777" w:rsidR="000B3442" w:rsidRPr="006A44B4" w:rsidRDefault="000B3442" w:rsidP="000B344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5" w:type="dxa"/>
          <w:shd w:val="clear" w:color="auto" w:fill="auto"/>
        </w:tcPr>
        <w:p w14:paraId="6C26B932" w14:textId="77777777" w:rsidR="000B3442" w:rsidRPr="00F866AA" w:rsidRDefault="000B3442" w:rsidP="000B344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49B96BF" w14:textId="77777777" w:rsidR="000B344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FF2E04B" w14:textId="77777777" w:rsidR="000B3442" w:rsidRPr="004139B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1" w:type="dxa"/>
          <w:shd w:val="clear" w:color="auto" w:fill="auto"/>
        </w:tcPr>
        <w:p w14:paraId="2393A551" w14:textId="77777777" w:rsidR="000B3442" w:rsidRPr="00EA5CE7" w:rsidRDefault="000B3442" w:rsidP="000B3442">
          <w:pPr>
            <w:spacing w:before="240" w:after="0" w:line="240" w:lineRule="atLeast"/>
            <w:ind w:left="851" w:hanging="851"/>
            <w:jc w:val="center"/>
            <w:rPr>
              <w:rFonts w:ascii="Arial" w:hAnsi="Arial" w:cs="Arial"/>
              <w:b/>
              <w:noProof/>
              <w:sz w:val="24"/>
              <w:szCs w:val="28"/>
            </w:rPr>
          </w:pPr>
        </w:p>
      </w:tc>
      <w:tc>
        <w:tcPr>
          <w:tcW w:w="1935" w:type="dxa"/>
          <w:shd w:val="clear" w:color="auto" w:fill="auto"/>
        </w:tcPr>
        <w:p w14:paraId="7239E8DE" w14:textId="77777777" w:rsidR="000B3442" w:rsidRPr="00DB3F14" w:rsidRDefault="000B3442" w:rsidP="000B3442">
          <w:pPr>
            <w:spacing w:after="0" w:line="240" w:lineRule="atLeast"/>
            <w:ind w:left="851" w:hanging="851"/>
            <w:rPr>
              <w:rFonts w:ascii="Arial" w:hAnsi="Arial" w:cs="Arial"/>
              <w:b/>
              <w:noProof/>
              <w:sz w:val="20"/>
              <w:szCs w:val="20"/>
            </w:rPr>
          </w:pPr>
          <w:r w:rsidRPr="00DB3F14">
            <w:rPr>
              <w:rFonts w:ascii="Arial" w:hAnsi="Arial" w:cs="Arial"/>
              <w:b/>
              <w:noProof/>
              <w:sz w:val="20"/>
              <w:szCs w:val="20"/>
            </w:rPr>
            <w:fldChar w:fldCharType="begin"/>
          </w:r>
          <w:r w:rsidRPr="00DB3F14">
            <w:rPr>
              <w:rFonts w:ascii="Arial" w:hAnsi="Arial" w:cs="Arial"/>
              <w:b/>
              <w:noProof/>
              <w:sz w:val="20"/>
              <w:szCs w:val="20"/>
            </w:rPr>
            <w:instrText xml:space="preserve"> MERGEFIELD Image:QRCode </w:instrText>
          </w:r>
          <w:r w:rsidRPr="00DB3F14">
            <w:rPr>
              <w:rFonts w:ascii="Arial" w:hAnsi="Arial" w:cs="Arial"/>
              <w:b/>
              <w:noProof/>
              <w:sz w:val="20"/>
              <w:szCs w:val="20"/>
            </w:rPr>
            <w:fldChar w:fldCharType="separate"/>
          </w:r>
          <w:r w:rsidRPr="00DB3F14">
            <w:rPr>
              <w:rFonts w:ascii="Arial" w:hAnsi="Arial" w:cs="Arial"/>
              <w:b/>
              <w:noProof/>
              <w:sz w:val="20"/>
              <w:szCs w:val="20"/>
            </w:rPr>
            <w:t>«Image:QRCode»</w:t>
          </w:r>
          <w:r w:rsidRPr="00DB3F14">
            <w:rPr>
              <w:rFonts w:ascii="Arial" w:hAnsi="Arial" w:cs="Arial"/>
              <w:b/>
              <w:noProof/>
              <w:sz w:val="20"/>
              <w:szCs w:val="20"/>
            </w:rPr>
            <w:fldChar w:fldCharType="end"/>
          </w:r>
        </w:p>
      </w:tc>
    </w:tr>
  </w:tbl>
  <w:p w14:paraId="4F27A7C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3E009" wp14:editId="5726346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C15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BD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424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011D"/>
    <w:rsid w:val="00086FE1"/>
    <w:rsid w:val="000871D2"/>
    <w:rsid w:val="00094807"/>
    <w:rsid w:val="000952DA"/>
    <w:rsid w:val="000B3442"/>
    <w:rsid w:val="000C4CC2"/>
    <w:rsid w:val="000C6C82"/>
    <w:rsid w:val="000E12FB"/>
    <w:rsid w:val="000E1D3F"/>
    <w:rsid w:val="000F6630"/>
    <w:rsid w:val="001104B9"/>
    <w:rsid w:val="001171AF"/>
    <w:rsid w:val="001650CC"/>
    <w:rsid w:val="00175303"/>
    <w:rsid w:val="00177C73"/>
    <w:rsid w:val="001A1C0D"/>
    <w:rsid w:val="001D1A0A"/>
    <w:rsid w:val="0021373D"/>
    <w:rsid w:val="0022359E"/>
    <w:rsid w:val="00252ADE"/>
    <w:rsid w:val="00252D92"/>
    <w:rsid w:val="0027623A"/>
    <w:rsid w:val="002807D0"/>
    <w:rsid w:val="002C3DFB"/>
    <w:rsid w:val="002C6C22"/>
    <w:rsid w:val="002D0DDC"/>
    <w:rsid w:val="002E65B4"/>
    <w:rsid w:val="002F604B"/>
    <w:rsid w:val="002F62AE"/>
    <w:rsid w:val="00323A4A"/>
    <w:rsid w:val="00334C29"/>
    <w:rsid w:val="00345EDF"/>
    <w:rsid w:val="0036405F"/>
    <w:rsid w:val="00365CBB"/>
    <w:rsid w:val="0037527F"/>
    <w:rsid w:val="00380E62"/>
    <w:rsid w:val="003A068C"/>
    <w:rsid w:val="003A63FD"/>
    <w:rsid w:val="003B307C"/>
    <w:rsid w:val="003B341E"/>
    <w:rsid w:val="003C7E95"/>
    <w:rsid w:val="003D29EB"/>
    <w:rsid w:val="00424A80"/>
    <w:rsid w:val="00434270"/>
    <w:rsid w:val="00436765"/>
    <w:rsid w:val="004459B0"/>
    <w:rsid w:val="0045605A"/>
    <w:rsid w:val="00487E7A"/>
    <w:rsid w:val="00493BCA"/>
    <w:rsid w:val="004E1B07"/>
    <w:rsid w:val="004E3788"/>
    <w:rsid w:val="005016DD"/>
    <w:rsid w:val="00535C44"/>
    <w:rsid w:val="005452ED"/>
    <w:rsid w:val="00570A34"/>
    <w:rsid w:val="0057268A"/>
    <w:rsid w:val="00574BE1"/>
    <w:rsid w:val="00593EA6"/>
    <w:rsid w:val="005A7BD8"/>
    <w:rsid w:val="005D4764"/>
    <w:rsid w:val="005E3B7A"/>
    <w:rsid w:val="005E3BE9"/>
    <w:rsid w:val="005E579E"/>
    <w:rsid w:val="005F0F57"/>
    <w:rsid w:val="00613EE7"/>
    <w:rsid w:val="00621F8A"/>
    <w:rsid w:val="006233A7"/>
    <w:rsid w:val="0063348F"/>
    <w:rsid w:val="00646634"/>
    <w:rsid w:val="00672703"/>
    <w:rsid w:val="006829FF"/>
    <w:rsid w:val="00693C73"/>
    <w:rsid w:val="006A5E62"/>
    <w:rsid w:val="006B070E"/>
    <w:rsid w:val="006C03D5"/>
    <w:rsid w:val="006E3516"/>
    <w:rsid w:val="00731C71"/>
    <w:rsid w:val="00776CF9"/>
    <w:rsid w:val="00790BAB"/>
    <w:rsid w:val="007A4A6F"/>
    <w:rsid w:val="007B6157"/>
    <w:rsid w:val="007C1815"/>
    <w:rsid w:val="007D54D4"/>
    <w:rsid w:val="00801A1A"/>
    <w:rsid w:val="0082219D"/>
    <w:rsid w:val="00847594"/>
    <w:rsid w:val="00847E65"/>
    <w:rsid w:val="0087403C"/>
    <w:rsid w:val="008903C6"/>
    <w:rsid w:val="00895D8C"/>
    <w:rsid w:val="008A4B0D"/>
    <w:rsid w:val="008B70DE"/>
    <w:rsid w:val="008D3373"/>
    <w:rsid w:val="008E35BF"/>
    <w:rsid w:val="008F3113"/>
    <w:rsid w:val="009057DE"/>
    <w:rsid w:val="00905A63"/>
    <w:rsid w:val="00943C70"/>
    <w:rsid w:val="00953C59"/>
    <w:rsid w:val="00972813"/>
    <w:rsid w:val="00980CF9"/>
    <w:rsid w:val="00993587"/>
    <w:rsid w:val="009B13AA"/>
    <w:rsid w:val="009B2E7E"/>
    <w:rsid w:val="009C52D1"/>
    <w:rsid w:val="00A042E4"/>
    <w:rsid w:val="00A3157A"/>
    <w:rsid w:val="00A405F1"/>
    <w:rsid w:val="00A531C8"/>
    <w:rsid w:val="00A60204"/>
    <w:rsid w:val="00A9478B"/>
    <w:rsid w:val="00AA10A5"/>
    <w:rsid w:val="00AA192B"/>
    <w:rsid w:val="00AC572B"/>
    <w:rsid w:val="00AD3EF4"/>
    <w:rsid w:val="00AE1988"/>
    <w:rsid w:val="00B333D0"/>
    <w:rsid w:val="00B67B74"/>
    <w:rsid w:val="00B7485D"/>
    <w:rsid w:val="00B824C9"/>
    <w:rsid w:val="00B87161"/>
    <w:rsid w:val="00BB35E6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7F0B"/>
    <w:rsid w:val="00CE2D50"/>
    <w:rsid w:val="00CF0A60"/>
    <w:rsid w:val="00CF5F4A"/>
    <w:rsid w:val="00D138B6"/>
    <w:rsid w:val="00D13FD6"/>
    <w:rsid w:val="00D2142C"/>
    <w:rsid w:val="00D22810"/>
    <w:rsid w:val="00D447CC"/>
    <w:rsid w:val="00D55C91"/>
    <w:rsid w:val="00D60411"/>
    <w:rsid w:val="00D60565"/>
    <w:rsid w:val="00D92744"/>
    <w:rsid w:val="00D94845"/>
    <w:rsid w:val="00DA150C"/>
    <w:rsid w:val="00DB169F"/>
    <w:rsid w:val="00DB3F14"/>
    <w:rsid w:val="00DB479E"/>
    <w:rsid w:val="00DE3470"/>
    <w:rsid w:val="00E134C2"/>
    <w:rsid w:val="00E5384D"/>
    <w:rsid w:val="00E656E5"/>
    <w:rsid w:val="00E81E88"/>
    <w:rsid w:val="00EA5CE7"/>
    <w:rsid w:val="00EC5048"/>
    <w:rsid w:val="00ED11C1"/>
    <w:rsid w:val="00ED530A"/>
    <w:rsid w:val="00EF0D0E"/>
    <w:rsid w:val="00EF51B1"/>
    <w:rsid w:val="00F2444D"/>
    <w:rsid w:val="00F32496"/>
    <w:rsid w:val="00F50580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AE0E0E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1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1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2971957-AF92-4C04-9FC2-550C8937B8E7}"/>
</file>

<file path=customXml/itemProps2.xml><?xml version="1.0" encoding="utf-8"?>
<ds:datastoreItem xmlns:ds="http://schemas.openxmlformats.org/officeDocument/2006/customXml" ds:itemID="{62FBE5E3-5899-4A31-935E-7F9D0F42F419}"/>
</file>

<file path=customXml/itemProps3.xml><?xml version="1.0" encoding="utf-8"?>
<ds:datastoreItem xmlns:ds="http://schemas.openxmlformats.org/officeDocument/2006/customXml" ds:itemID="{4CF1292C-E97F-4EA2-A72C-D5E3238E3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5</cp:revision>
  <dcterms:created xsi:type="dcterms:W3CDTF">2020-02-27T02:05:00Z</dcterms:created>
  <dcterms:modified xsi:type="dcterms:W3CDTF">2020-03-06T00:16:00Z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