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BE6B26" w:rsidTr="00063E61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BE6B26" w:rsidRPr="00936FDF" w:rsidRDefault="00BE6B26" w:rsidP="00E14F42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INSPECTION 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BE6B26" w:rsidRPr="00936FDF" w:rsidRDefault="00BE6B26" w:rsidP="00BA16C1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BE6B26" w:rsidRPr="00936FDF" w:rsidRDefault="00E14F42" w:rsidP="00BA16C1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</w:t>
            </w:r>
            <w:r w:rsidR="00BE6B26" w:rsidRPr="00936FDF">
              <w:rPr>
                <w:b/>
                <w:sz w:val="16"/>
              </w:rPr>
              <w:t>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BE6B26" w:rsidRPr="00936FDF" w:rsidRDefault="00BE6B26" w:rsidP="00BA16C1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BE6B26" w:rsidRPr="00936FDF" w:rsidRDefault="00BE6B26" w:rsidP="00E14F42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BE6B26" w:rsidRPr="00936FDF" w:rsidRDefault="00BE6B26" w:rsidP="00E14F42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BE6B26" w:rsidTr="000855FD">
        <w:trPr>
          <w:trHeight w:hRule="exact" w:val="329"/>
        </w:trPr>
        <w:tc>
          <w:tcPr>
            <w:tcW w:w="4602" w:type="dxa"/>
            <w:gridSpan w:val="2"/>
            <w:vMerge/>
            <w:shd w:val="clear" w:color="auto" w:fill="A6A6A6"/>
            <w:vAlign w:val="center"/>
          </w:tcPr>
          <w:p w:rsidR="00BE6B26" w:rsidRPr="00936FDF" w:rsidRDefault="00BE6B26" w:rsidP="00E14F42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shd w:val="clear" w:color="auto" w:fill="A6A6A6"/>
            <w:textDirection w:val="btLr"/>
            <w:vAlign w:val="center"/>
          </w:tcPr>
          <w:p w:rsidR="00BE6B26" w:rsidRPr="00936FDF" w:rsidRDefault="00BE6B26" w:rsidP="00E14F42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shd w:val="clear" w:color="auto" w:fill="A6A6A6"/>
            <w:textDirection w:val="btLr"/>
            <w:vAlign w:val="center"/>
          </w:tcPr>
          <w:p w:rsidR="00BE6B26" w:rsidRPr="00936FDF" w:rsidRDefault="00BE6B26" w:rsidP="00E14F42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shd w:val="clear" w:color="auto" w:fill="A6A6A6"/>
            <w:textDirection w:val="btLr"/>
            <w:vAlign w:val="center"/>
          </w:tcPr>
          <w:p w:rsidR="00BE6B26" w:rsidRPr="00936FDF" w:rsidRDefault="00BE6B26" w:rsidP="00E14F42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shd w:val="clear" w:color="auto" w:fill="A6A6A6"/>
            <w:vAlign w:val="center"/>
          </w:tcPr>
          <w:p w:rsidR="00BE6B26" w:rsidRPr="00936FDF" w:rsidRDefault="00BE6B26" w:rsidP="00E14F42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6A6A6"/>
            <w:vAlign w:val="center"/>
          </w:tcPr>
          <w:p w:rsidR="00BE6B26" w:rsidRPr="00936FDF" w:rsidRDefault="00BE6B26" w:rsidP="00E14F42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shd w:val="clear" w:color="auto" w:fill="A6A6A6"/>
            <w:vAlign w:val="center"/>
          </w:tcPr>
          <w:p w:rsidR="00BE6B26" w:rsidRPr="00936FDF" w:rsidRDefault="00BE6B26" w:rsidP="00E14F42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E960B1" w:rsidTr="000855FD">
        <w:trPr>
          <w:trHeight w:hRule="exact" w:val="619"/>
        </w:trPr>
        <w:tc>
          <w:tcPr>
            <w:tcW w:w="384" w:type="dxa"/>
          </w:tcPr>
          <w:p w:rsidR="00E960B1" w:rsidRDefault="00E960B1" w:rsidP="00E960B1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E960B1" w:rsidRDefault="00E960B1" w:rsidP="00E960B1">
            <w:pPr>
              <w:pStyle w:val="TableParagraph"/>
              <w:spacing w:before="1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18" w:type="dxa"/>
          </w:tcPr>
          <w:p w:rsidR="00E960B1" w:rsidRDefault="00E960B1" w:rsidP="00E960B1">
            <w:pPr>
              <w:pStyle w:val="TableParagraph"/>
              <w:spacing w:before="58" w:line="278" w:lineRule="auto"/>
              <w:ind w:left="103" w:right="579"/>
              <w:rPr>
                <w:sz w:val="16"/>
              </w:rPr>
            </w:pPr>
            <w:r>
              <w:rPr>
                <w:sz w:val="16"/>
              </w:rPr>
              <w:t>Site excavation permit completed and approved (drawings/sketches attached)</w:t>
            </w:r>
          </w:p>
        </w:tc>
        <w:sdt>
          <w:sdtPr>
            <w:rPr>
              <w:rFonts w:ascii="Times New Roman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179D3" w:rsidP="00E960B1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E960B1" w:rsidRDefault="00E179D3" w:rsidP="00E960B1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960B1" w:rsidRDefault="00E960B1" w:rsidP="00E960B1">
            <w:pPr>
              <w:pStyle w:val="TableParagraph"/>
              <w:spacing w:before="58"/>
              <w:ind w:left="103"/>
              <w:rPr>
                <w:sz w:val="16"/>
              </w:rPr>
            </w:pPr>
            <w:r>
              <w:rPr>
                <w:sz w:val="16"/>
              </w:rPr>
              <w:t>Dig Permit No:</w:t>
            </w:r>
          </w:p>
          <w:p w:rsidR="00E960B1" w:rsidRDefault="00E960B1" w:rsidP="00E960B1">
            <w:pPr>
              <w:pStyle w:val="TableParagraph"/>
              <w:spacing w:before="121"/>
              <w:ind w:left="103"/>
              <w:rPr>
                <w:sz w:val="16"/>
              </w:rPr>
            </w:pPr>
            <w:r>
              <w:rPr>
                <w:sz w:val="16"/>
              </w:rPr>
              <w:t>Site Backfill Permit No:</w:t>
            </w: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</w:tr>
      <w:tr w:rsidR="00E960B1" w:rsidTr="000855FD">
        <w:trPr>
          <w:trHeight w:hRule="exact" w:val="329"/>
        </w:trPr>
        <w:tc>
          <w:tcPr>
            <w:tcW w:w="384" w:type="dxa"/>
          </w:tcPr>
          <w:p w:rsidR="00E960B1" w:rsidRDefault="00E960B1" w:rsidP="00E960B1">
            <w:pPr>
              <w:pStyle w:val="TableParagraph"/>
              <w:spacing w:before="66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18" w:type="dxa"/>
          </w:tcPr>
          <w:p w:rsidR="00E960B1" w:rsidRDefault="00E960B1" w:rsidP="00E960B1">
            <w:pPr>
              <w:pStyle w:val="TableParagraph"/>
              <w:spacing w:before="58"/>
              <w:ind w:left="103"/>
              <w:rPr>
                <w:sz w:val="16"/>
              </w:rPr>
            </w:pPr>
            <w:r>
              <w:rPr>
                <w:sz w:val="16"/>
              </w:rPr>
              <w:t>Traffic Management Plan (TMP) in place</w:t>
            </w:r>
          </w:p>
        </w:tc>
        <w:sdt>
          <w:sdtPr>
            <w:rPr>
              <w:rFonts w:ascii="Times New Roman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179D3" w:rsidP="00E960B1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960B1" w:rsidRDefault="00E960B1" w:rsidP="0035754B">
            <w:pPr>
              <w:jc w:val="left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</w:tr>
      <w:tr w:rsidR="00E960B1" w:rsidTr="000855FD">
        <w:trPr>
          <w:trHeight w:hRule="exact" w:val="500"/>
        </w:trPr>
        <w:tc>
          <w:tcPr>
            <w:tcW w:w="384" w:type="dxa"/>
          </w:tcPr>
          <w:p w:rsidR="00E960B1" w:rsidRDefault="00E960B1" w:rsidP="00E960B1">
            <w:pPr>
              <w:pStyle w:val="TableParagraph"/>
              <w:spacing w:before="150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</w:tcPr>
          <w:p w:rsidR="00E960B1" w:rsidRDefault="00E960B1" w:rsidP="00E960B1">
            <w:pPr>
              <w:pStyle w:val="TableParagraph"/>
              <w:spacing w:before="58"/>
              <w:ind w:left="103" w:right="286"/>
              <w:rPr>
                <w:sz w:val="16"/>
              </w:rPr>
            </w:pPr>
            <w:r>
              <w:rPr>
                <w:sz w:val="16"/>
              </w:rPr>
              <w:t>Underlying works on ground completed and conformed</w:t>
            </w:r>
          </w:p>
        </w:tc>
        <w:sdt>
          <w:sdtPr>
            <w:rPr>
              <w:rFonts w:ascii="Times New Roman"/>
              <w:sz w:val="20"/>
            </w:rPr>
            <w:id w:val="65326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28334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52362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960B1" w:rsidRDefault="00E960B1" w:rsidP="0035754B">
            <w:pPr>
              <w:jc w:val="left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</w:tr>
      <w:tr w:rsidR="00E960B1" w:rsidTr="000855FD">
        <w:trPr>
          <w:trHeight w:hRule="exact" w:val="499"/>
        </w:trPr>
        <w:tc>
          <w:tcPr>
            <w:tcW w:w="384" w:type="dxa"/>
          </w:tcPr>
          <w:p w:rsidR="00E960B1" w:rsidRDefault="00E960B1" w:rsidP="00E960B1">
            <w:pPr>
              <w:pStyle w:val="TableParagraph"/>
              <w:spacing w:before="150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</w:tcPr>
          <w:p w:rsidR="00E960B1" w:rsidRDefault="00E960B1" w:rsidP="00E960B1">
            <w:pPr>
              <w:pStyle w:val="TableParagraph"/>
              <w:spacing w:before="58"/>
              <w:ind w:left="103" w:right="286"/>
              <w:rPr>
                <w:sz w:val="16"/>
              </w:rPr>
            </w:pPr>
            <w:r>
              <w:rPr>
                <w:sz w:val="16"/>
              </w:rPr>
              <w:t>Any existing underground services checked and identified by pot holing</w:t>
            </w:r>
          </w:p>
        </w:tc>
        <w:sdt>
          <w:sdtPr>
            <w:rPr>
              <w:rFonts w:ascii="Times New Roman"/>
              <w:sz w:val="20"/>
            </w:rPr>
            <w:id w:val="211663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92507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46186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960B1" w:rsidRDefault="00E960B1" w:rsidP="0035754B">
            <w:pPr>
              <w:jc w:val="left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</w:tr>
      <w:tr w:rsidR="00E960B1" w:rsidTr="000855FD">
        <w:trPr>
          <w:trHeight w:hRule="exact" w:val="499"/>
        </w:trPr>
        <w:tc>
          <w:tcPr>
            <w:tcW w:w="384" w:type="dxa"/>
          </w:tcPr>
          <w:p w:rsidR="00E960B1" w:rsidRDefault="00E960B1" w:rsidP="00E960B1">
            <w:pPr>
              <w:pStyle w:val="TableParagraph"/>
              <w:spacing w:before="150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</w:tcPr>
          <w:p w:rsidR="00E960B1" w:rsidRDefault="00E960B1" w:rsidP="00E960B1">
            <w:pPr>
              <w:pStyle w:val="TableParagraph"/>
              <w:spacing w:before="58"/>
              <w:ind w:left="103" w:right="241"/>
              <w:rPr>
                <w:sz w:val="16"/>
              </w:rPr>
            </w:pPr>
            <w:r>
              <w:rPr>
                <w:sz w:val="16"/>
              </w:rPr>
              <w:t>Survey set-out to correct locations and levels as per approved drawings</w:t>
            </w:r>
          </w:p>
        </w:tc>
        <w:sdt>
          <w:sdtPr>
            <w:rPr>
              <w:rFonts w:ascii="Times New Roman"/>
              <w:sz w:val="20"/>
            </w:rPr>
            <w:id w:val="200123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07477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81864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960B1" w:rsidRDefault="00E960B1" w:rsidP="0035754B">
            <w:pPr>
              <w:jc w:val="left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</w:tr>
      <w:tr w:rsidR="00E960B1" w:rsidTr="000855FD">
        <w:trPr>
          <w:trHeight w:hRule="exact" w:val="329"/>
        </w:trPr>
        <w:tc>
          <w:tcPr>
            <w:tcW w:w="384" w:type="dxa"/>
          </w:tcPr>
          <w:p w:rsidR="00E960B1" w:rsidRDefault="00E960B1" w:rsidP="00E960B1">
            <w:pPr>
              <w:pStyle w:val="TableParagraph"/>
              <w:spacing w:before="66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</w:tcPr>
          <w:p w:rsidR="00E960B1" w:rsidRDefault="00E960B1" w:rsidP="00E960B1">
            <w:pPr>
              <w:pStyle w:val="TableParagraph"/>
              <w:spacing w:before="58"/>
              <w:ind w:left="103"/>
              <w:rPr>
                <w:sz w:val="16"/>
              </w:rPr>
            </w:pPr>
            <w:r>
              <w:rPr>
                <w:sz w:val="16"/>
              </w:rPr>
              <w:t>Barricading &amp; signage in place</w:t>
            </w:r>
          </w:p>
        </w:tc>
        <w:sdt>
          <w:sdtPr>
            <w:rPr>
              <w:rFonts w:ascii="Times New Roman"/>
              <w:sz w:val="20"/>
            </w:rPr>
            <w:id w:val="-97151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06023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82809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960B1" w:rsidRDefault="00E960B1" w:rsidP="0035754B">
            <w:pPr>
              <w:jc w:val="left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</w:tr>
      <w:tr w:rsidR="00E960B1" w:rsidTr="000855FD">
        <w:trPr>
          <w:trHeight w:hRule="exact" w:val="499"/>
        </w:trPr>
        <w:tc>
          <w:tcPr>
            <w:tcW w:w="384" w:type="dxa"/>
          </w:tcPr>
          <w:p w:rsidR="00E960B1" w:rsidRDefault="00E960B1" w:rsidP="00E960B1">
            <w:pPr>
              <w:pStyle w:val="TableParagraph"/>
              <w:spacing w:before="150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</w:tcPr>
          <w:p w:rsidR="00E960B1" w:rsidRDefault="00E960B1" w:rsidP="00E960B1">
            <w:pPr>
              <w:pStyle w:val="TableParagraph"/>
              <w:spacing w:before="58"/>
              <w:ind w:left="103" w:right="114"/>
              <w:rPr>
                <w:sz w:val="16"/>
              </w:rPr>
            </w:pPr>
            <w:r>
              <w:rPr>
                <w:sz w:val="16"/>
              </w:rPr>
              <w:t>Excavation area and depth correct and dispose surplus material to designate location</w:t>
            </w:r>
          </w:p>
        </w:tc>
        <w:sdt>
          <w:sdtPr>
            <w:rPr>
              <w:rFonts w:ascii="Times New Roman"/>
              <w:sz w:val="20"/>
            </w:rPr>
            <w:id w:val="-108992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472711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93658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960B1" w:rsidRDefault="00E960B1" w:rsidP="0035754B">
            <w:pPr>
              <w:jc w:val="left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</w:tr>
      <w:tr w:rsidR="00E960B1" w:rsidTr="000855FD">
        <w:trPr>
          <w:trHeight w:hRule="exact" w:val="499"/>
        </w:trPr>
        <w:tc>
          <w:tcPr>
            <w:tcW w:w="384" w:type="dxa"/>
          </w:tcPr>
          <w:p w:rsidR="00E960B1" w:rsidRDefault="00E960B1" w:rsidP="00E960B1">
            <w:pPr>
              <w:pStyle w:val="TableParagraph"/>
              <w:spacing w:before="150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</w:tcPr>
          <w:p w:rsidR="00E960B1" w:rsidRDefault="00E960B1" w:rsidP="00E960B1">
            <w:pPr>
              <w:pStyle w:val="TableParagraph"/>
              <w:spacing w:before="58"/>
              <w:ind w:left="103" w:right="605"/>
              <w:rPr>
                <w:sz w:val="16"/>
              </w:rPr>
            </w:pPr>
            <w:r>
              <w:rPr>
                <w:sz w:val="16"/>
              </w:rPr>
              <w:t>Suitable benching and battering / slope protection in place (if required)</w:t>
            </w:r>
          </w:p>
        </w:tc>
        <w:sdt>
          <w:sdtPr>
            <w:rPr>
              <w:rFonts w:ascii="Times New Roman"/>
              <w:sz w:val="20"/>
            </w:rPr>
            <w:id w:val="-209423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57062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05928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960B1" w:rsidRDefault="00E960B1" w:rsidP="0035754B">
            <w:pPr>
              <w:jc w:val="left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</w:tr>
      <w:tr w:rsidR="00E960B1" w:rsidTr="000855FD">
        <w:trPr>
          <w:trHeight w:hRule="exact" w:val="499"/>
        </w:trPr>
        <w:tc>
          <w:tcPr>
            <w:tcW w:w="384" w:type="dxa"/>
          </w:tcPr>
          <w:p w:rsidR="00E960B1" w:rsidRDefault="00E960B1" w:rsidP="00E960B1">
            <w:pPr>
              <w:pStyle w:val="TableParagraph"/>
              <w:spacing w:before="150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</w:tcPr>
          <w:p w:rsidR="00E960B1" w:rsidRDefault="00E960B1" w:rsidP="00E960B1">
            <w:pPr>
              <w:pStyle w:val="TableParagraph"/>
              <w:spacing w:before="58"/>
              <w:ind w:left="103" w:right="114"/>
              <w:rPr>
                <w:sz w:val="16"/>
              </w:rPr>
            </w:pPr>
            <w:r>
              <w:rPr>
                <w:sz w:val="16"/>
              </w:rPr>
              <w:t>Material complies to specification 25977-000- 3PS-CE00-00004</w:t>
            </w:r>
          </w:p>
        </w:tc>
        <w:sdt>
          <w:sdtPr>
            <w:rPr>
              <w:rFonts w:ascii="Times New Roman"/>
              <w:sz w:val="20"/>
            </w:rPr>
            <w:id w:val="-101252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82058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84150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960B1" w:rsidRDefault="00E960B1" w:rsidP="0035754B">
            <w:pPr>
              <w:jc w:val="left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</w:tr>
      <w:tr w:rsidR="00E960B1" w:rsidTr="000855FD">
        <w:trPr>
          <w:trHeight w:hRule="exact" w:val="499"/>
        </w:trPr>
        <w:tc>
          <w:tcPr>
            <w:tcW w:w="384" w:type="dxa"/>
          </w:tcPr>
          <w:p w:rsidR="00E960B1" w:rsidRDefault="00E960B1" w:rsidP="00E960B1">
            <w:pPr>
              <w:pStyle w:val="TableParagraph"/>
              <w:spacing w:before="150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</w:tcPr>
          <w:p w:rsidR="00E960B1" w:rsidRDefault="00E960B1" w:rsidP="00E960B1">
            <w:pPr>
              <w:pStyle w:val="TableParagraph"/>
              <w:spacing w:before="58"/>
              <w:ind w:left="103"/>
              <w:rPr>
                <w:sz w:val="16"/>
              </w:rPr>
            </w:pPr>
            <w:r>
              <w:rPr>
                <w:sz w:val="16"/>
              </w:rPr>
              <w:t>General fill layer installed and compacted to specification</w:t>
            </w:r>
          </w:p>
        </w:tc>
        <w:sdt>
          <w:sdtPr>
            <w:rPr>
              <w:rFonts w:ascii="Times New Roman"/>
              <w:sz w:val="20"/>
            </w:rPr>
            <w:id w:val="-168705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34335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96045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960B1" w:rsidRDefault="00E960B1" w:rsidP="0035754B">
            <w:pPr>
              <w:jc w:val="left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</w:tr>
      <w:tr w:rsidR="00E960B1" w:rsidTr="000855FD">
        <w:trPr>
          <w:trHeight w:hRule="exact" w:val="500"/>
        </w:trPr>
        <w:tc>
          <w:tcPr>
            <w:tcW w:w="384" w:type="dxa"/>
          </w:tcPr>
          <w:p w:rsidR="00E960B1" w:rsidRDefault="00E960B1" w:rsidP="00E960B1">
            <w:pPr>
              <w:pStyle w:val="TableParagraph"/>
              <w:spacing w:before="150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</w:tcPr>
          <w:p w:rsidR="00E960B1" w:rsidRDefault="00E960B1" w:rsidP="00E960B1">
            <w:pPr>
              <w:pStyle w:val="TableParagraph"/>
              <w:spacing w:before="59"/>
              <w:ind w:left="103" w:right="499"/>
              <w:rPr>
                <w:sz w:val="16"/>
              </w:rPr>
            </w:pPr>
            <w:r>
              <w:rPr>
                <w:sz w:val="16"/>
              </w:rPr>
              <w:t>Subgrade proof rolled to identify any soft spots / Bearing Capacity Verification</w:t>
            </w:r>
          </w:p>
        </w:tc>
        <w:sdt>
          <w:sdtPr>
            <w:rPr>
              <w:rFonts w:ascii="Times New Roman"/>
              <w:sz w:val="20"/>
            </w:rPr>
            <w:id w:val="171816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510761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05763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782B72" w:rsidP="00E960B1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960B1" w:rsidRDefault="00E960B1" w:rsidP="0035754B">
            <w:pPr>
              <w:jc w:val="left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</w:tr>
      <w:tr w:rsidR="00E960B1" w:rsidTr="000855FD">
        <w:trPr>
          <w:trHeight w:hRule="exact" w:val="499"/>
        </w:trPr>
        <w:tc>
          <w:tcPr>
            <w:tcW w:w="384" w:type="dxa"/>
          </w:tcPr>
          <w:p w:rsidR="00E960B1" w:rsidRDefault="00E960B1" w:rsidP="00E960B1">
            <w:pPr>
              <w:pStyle w:val="TableParagraph"/>
              <w:spacing w:before="150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</w:tcPr>
          <w:p w:rsidR="00E960B1" w:rsidRDefault="00E960B1" w:rsidP="00E960B1">
            <w:pPr>
              <w:pStyle w:val="TableParagraph"/>
              <w:spacing w:before="58"/>
              <w:ind w:left="103" w:right="1575"/>
              <w:rPr>
                <w:sz w:val="16"/>
              </w:rPr>
            </w:pPr>
            <w:r>
              <w:rPr>
                <w:sz w:val="16"/>
              </w:rPr>
              <w:t>Testing completed as per specification(Attached)</w:t>
            </w:r>
          </w:p>
        </w:tc>
        <w:sdt>
          <w:sdtPr>
            <w:rPr>
              <w:rFonts w:ascii="Times New Roman"/>
              <w:sz w:val="20"/>
            </w:rPr>
            <w:id w:val="195852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73705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46587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960B1" w:rsidRDefault="00E960B1" w:rsidP="0035754B">
            <w:pPr>
              <w:jc w:val="left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</w:tr>
      <w:tr w:rsidR="00E960B1" w:rsidTr="000855FD">
        <w:trPr>
          <w:trHeight w:hRule="exact" w:val="499"/>
        </w:trPr>
        <w:tc>
          <w:tcPr>
            <w:tcW w:w="384" w:type="dxa"/>
          </w:tcPr>
          <w:p w:rsidR="00E960B1" w:rsidRDefault="00E960B1" w:rsidP="00E960B1">
            <w:pPr>
              <w:pStyle w:val="TableParagraph"/>
              <w:spacing w:before="150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</w:tcPr>
          <w:p w:rsidR="00E960B1" w:rsidRDefault="00E960B1" w:rsidP="00E960B1">
            <w:pPr>
              <w:pStyle w:val="TableParagraph"/>
              <w:spacing w:before="58"/>
              <w:ind w:left="103" w:right="286"/>
              <w:rPr>
                <w:sz w:val="16"/>
              </w:rPr>
            </w:pPr>
            <w:r>
              <w:rPr>
                <w:sz w:val="16"/>
              </w:rPr>
              <w:t>Fill batters shall be formed to shapes and slopes on the drawings</w:t>
            </w:r>
          </w:p>
        </w:tc>
        <w:sdt>
          <w:sdtPr>
            <w:rPr>
              <w:rFonts w:ascii="Times New Roman"/>
              <w:sz w:val="20"/>
            </w:rPr>
            <w:id w:val="-136828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11227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81345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960B1" w:rsidRDefault="00E960B1" w:rsidP="0035754B">
            <w:pPr>
              <w:jc w:val="left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</w:tr>
      <w:tr w:rsidR="00E960B1" w:rsidTr="000855FD">
        <w:trPr>
          <w:trHeight w:hRule="exact" w:val="499"/>
        </w:trPr>
        <w:tc>
          <w:tcPr>
            <w:tcW w:w="384" w:type="dxa"/>
          </w:tcPr>
          <w:p w:rsidR="00E960B1" w:rsidRDefault="00E960B1" w:rsidP="00E960B1">
            <w:pPr>
              <w:pStyle w:val="TableParagraph"/>
              <w:spacing w:before="150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</w:tcPr>
          <w:p w:rsidR="00E960B1" w:rsidRDefault="00E960B1" w:rsidP="00E960B1">
            <w:pPr>
              <w:pStyle w:val="TableParagraph"/>
              <w:spacing w:before="58"/>
              <w:ind w:left="103" w:right="277"/>
              <w:rPr>
                <w:sz w:val="16"/>
              </w:rPr>
            </w:pPr>
            <w:r>
              <w:rPr>
                <w:sz w:val="16"/>
              </w:rPr>
              <w:t>Finished earthworks surface is free draining and anti-ponding</w:t>
            </w:r>
          </w:p>
        </w:tc>
        <w:sdt>
          <w:sdtPr>
            <w:rPr>
              <w:rFonts w:ascii="Times New Roman"/>
              <w:sz w:val="20"/>
            </w:rPr>
            <w:id w:val="186694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7008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45522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960B1" w:rsidRDefault="00E960B1" w:rsidP="0035754B">
            <w:pPr>
              <w:jc w:val="left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</w:tr>
      <w:tr w:rsidR="00E960B1" w:rsidTr="000855FD">
        <w:trPr>
          <w:trHeight w:hRule="exact" w:val="499"/>
        </w:trPr>
        <w:tc>
          <w:tcPr>
            <w:tcW w:w="384" w:type="dxa"/>
          </w:tcPr>
          <w:p w:rsidR="00E960B1" w:rsidRDefault="00E960B1" w:rsidP="00E960B1">
            <w:pPr>
              <w:pStyle w:val="TableParagraph"/>
              <w:spacing w:before="150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</w:tcPr>
          <w:p w:rsidR="00E960B1" w:rsidRDefault="00E960B1" w:rsidP="00E960B1">
            <w:pPr>
              <w:pStyle w:val="TableParagraph"/>
              <w:spacing w:before="58"/>
              <w:ind w:left="103" w:right="446"/>
              <w:rPr>
                <w:sz w:val="16"/>
              </w:rPr>
            </w:pPr>
            <w:r>
              <w:rPr>
                <w:sz w:val="16"/>
              </w:rPr>
              <w:t>Vertical &amp; horizontal tolerance met as per specification</w:t>
            </w:r>
          </w:p>
        </w:tc>
        <w:sdt>
          <w:sdtPr>
            <w:rPr>
              <w:rFonts w:ascii="Times New Roman"/>
              <w:sz w:val="20"/>
            </w:rPr>
            <w:id w:val="59769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76341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98750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960B1" w:rsidRDefault="00E960B1" w:rsidP="0035754B">
            <w:pPr>
              <w:jc w:val="left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</w:tr>
      <w:tr w:rsidR="00E960B1" w:rsidTr="000855FD">
        <w:trPr>
          <w:trHeight w:hRule="exact" w:val="329"/>
        </w:trPr>
        <w:tc>
          <w:tcPr>
            <w:tcW w:w="384" w:type="dxa"/>
          </w:tcPr>
          <w:p w:rsidR="00E960B1" w:rsidRDefault="00E960B1" w:rsidP="00E960B1">
            <w:pPr>
              <w:pStyle w:val="TableParagraph"/>
              <w:spacing w:before="66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</w:tcPr>
          <w:p w:rsidR="00E960B1" w:rsidRDefault="00E960B1" w:rsidP="00E960B1">
            <w:pPr>
              <w:pStyle w:val="TableParagraph"/>
              <w:spacing w:before="58"/>
              <w:ind w:left="103"/>
              <w:rPr>
                <w:sz w:val="16"/>
              </w:rPr>
            </w:pPr>
            <w:r>
              <w:rPr>
                <w:sz w:val="16"/>
              </w:rPr>
              <w:t>As built survey and records completed</w:t>
            </w:r>
          </w:p>
        </w:tc>
        <w:sdt>
          <w:sdtPr>
            <w:rPr>
              <w:rFonts w:ascii="Times New Roman"/>
              <w:sz w:val="20"/>
            </w:rPr>
            <w:id w:val="-127747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75586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50301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960B1" w:rsidRDefault="00E960B1" w:rsidP="0035754B">
            <w:pPr>
              <w:jc w:val="left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</w:tr>
      <w:tr w:rsidR="00E960B1" w:rsidTr="000855FD">
        <w:trPr>
          <w:trHeight w:hRule="exact" w:val="329"/>
        </w:trPr>
        <w:tc>
          <w:tcPr>
            <w:tcW w:w="384" w:type="dxa"/>
          </w:tcPr>
          <w:p w:rsidR="00E960B1" w:rsidRDefault="00E960B1" w:rsidP="00E960B1">
            <w:pPr>
              <w:pStyle w:val="TableParagraph"/>
              <w:spacing w:before="66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</w:tcPr>
          <w:p w:rsidR="00E960B1" w:rsidRDefault="00E960B1" w:rsidP="00E960B1">
            <w:pPr>
              <w:pStyle w:val="TableParagraph"/>
              <w:spacing w:before="58"/>
              <w:ind w:left="103"/>
              <w:rPr>
                <w:sz w:val="16"/>
              </w:rPr>
            </w:pPr>
            <w:r>
              <w:rPr>
                <w:sz w:val="16"/>
              </w:rPr>
              <w:t>Final check of documentation</w:t>
            </w:r>
          </w:p>
        </w:tc>
        <w:sdt>
          <w:sdtPr>
            <w:rPr>
              <w:rFonts w:ascii="Times New Roman"/>
              <w:sz w:val="20"/>
            </w:rPr>
            <w:id w:val="-109539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77791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38253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960B1" w:rsidRDefault="00E960B1" w:rsidP="00E960B1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960B1" w:rsidRDefault="00E960B1" w:rsidP="0035754B">
            <w:pPr>
              <w:jc w:val="left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  <w:tc>
          <w:tcPr>
            <w:tcW w:w="682" w:type="dxa"/>
            <w:vAlign w:val="center"/>
          </w:tcPr>
          <w:p w:rsidR="00E960B1" w:rsidRDefault="00E960B1" w:rsidP="00E960B1">
            <w:pPr>
              <w:jc w:val="center"/>
            </w:pPr>
          </w:p>
        </w:tc>
      </w:tr>
    </w:tbl>
    <w:p w:rsidR="00BE6B26" w:rsidRPr="00B53A25" w:rsidRDefault="00BE6B26" w:rsidP="00063E61">
      <w:pPr>
        <w:spacing w:line="240" w:lineRule="auto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9"/>
      </w:tblGrid>
      <w:tr w:rsidR="00E14F42" w:rsidTr="00E14F42">
        <w:tc>
          <w:tcPr>
            <w:tcW w:w="9969" w:type="dxa"/>
          </w:tcPr>
          <w:p w:rsidR="00E14F42" w:rsidRPr="00B53A25" w:rsidRDefault="00E14F42" w:rsidP="004B1F91">
            <w:pPr>
              <w:tabs>
                <w:tab w:val="left" w:pos="2985"/>
              </w:tabs>
              <w:rPr>
                <w:sz w:val="16"/>
              </w:rPr>
            </w:pPr>
            <w:r w:rsidRPr="00B53A25">
              <w:rPr>
                <w:sz w:val="16"/>
              </w:rPr>
              <w:t>COMMENTS:</w:t>
            </w:r>
          </w:p>
          <w:p w:rsidR="00E14F42" w:rsidRPr="00B53A25" w:rsidRDefault="00E14F42" w:rsidP="004B1F91">
            <w:pPr>
              <w:tabs>
                <w:tab w:val="left" w:pos="2985"/>
              </w:tabs>
              <w:rPr>
                <w:sz w:val="16"/>
              </w:rPr>
            </w:pPr>
          </w:p>
          <w:p w:rsidR="00E14F42" w:rsidRPr="00B53A25" w:rsidRDefault="00E14F42" w:rsidP="004B1F91">
            <w:pPr>
              <w:tabs>
                <w:tab w:val="left" w:pos="2985"/>
              </w:tabs>
              <w:rPr>
                <w:sz w:val="16"/>
              </w:rPr>
            </w:pPr>
          </w:p>
          <w:p w:rsidR="00EB03B6" w:rsidRDefault="00EB03B6" w:rsidP="004B1F91">
            <w:pPr>
              <w:tabs>
                <w:tab w:val="left" w:pos="2985"/>
              </w:tabs>
              <w:rPr>
                <w:sz w:val="16"/>
              </w:rPr>
            </w:pPr>
          </w:p>
          <w:p w:rsidR="007A4E3F" w:rsidRPr="00B53A25" w:rsidRDefault="007A4E3F" w:rsidP="004B1F91">
            <w:pPr>
              <w:tabs>
                <w:tab w:val="left" w:pos="2985"/>
              </w:tabs>
              <w:rPr>
                <w:sz w:val="16"/>
              </w:rPr>
            </w:pPr>
          </w:p>
          <w:p w:rsidR="00EB03B6" w:rsidRDefault="00EB03B6" w:rsidP="004B1F91">
            <w:pPr>
              <w:tabs>
                <w:tab w:val="left" w:pos="2985"/>
              </w:tabs>
              <w:rPr>
                <w:sz w:val="16"/>
              </w:rPr>
            </w:pPr>
          </w:p>
          <w:p w:rsidR="00B53A25" w:rsidRPr="00B53A25" w:rsidRDefault="00B53A25" w:rsidP="004B1F91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B71CDE" w:rsidRPr="00B53A25" w:rsidRDefault="00B71CDE" w:rsidP="00063E61">
      <w:pPr>
        <w:tabs>
          <w:tab w:val="left" w:pos="2985"/>
        </w:tabs>
        <w:spacing w:line="240" w:lineRule="auto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35754B" w:rsidTr="0035754B">
        <w:trPr>
          <w:trHeight w:hRule="exact" w:val="431"/>
        </w:trPr>
        <w:tc>
          <w:tcPr>
            <w:tcW w:w="1413" w:type="dxa"/>
            <w:vAlign w:val="bottom"/>
          </w:tcPr>
          <w:p w:rsidR="0035754B" w:rsidRPr="0035754B" w:rsidRDefault="0035754B" w:rsidP="004B1F91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35754B" w:rsidRPr="0035754B" w:rsidRDefault="0035754B" w:rsidP="004B1F91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35754B" w:rsidRPr="0035754B" w:rsidRDefault="0035754B" w:rsidP="004B1F91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35754B" w:rsidRPr="0035754B" w:rsidRDefault="0035754B" w:rsidP="004B1F91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  <w:tr w:rsidR="0035754B" w:rsidTr="0035754B">
        <w:trPr>
          <w:trHeight w:hRule="exact" w:val="431"/>
        </w:trPr>
        <w:tc>
          <w:tcPr>
            <w:tcW w:w="1413" w:type="dxa"/>
            <w:vAlign w:val="bottom"/>
          </w:tcPr>
          <w:p w:rsidR="0035754B" w:rsidRPr="0035754B" w:rsidRDefault="0035754B" w:rsidP="004B1F91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35754B" w:rsidRPr="0035754B" w:rsidRDefault="0035754B" w:rsidP="004B1F91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35754B" w:rsidRPr="0035754B" w:rsidRDefault="0035754B" w:rsidP="004B1F91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35754B" w:rsidRPr="0035754B" w:rsidRDefault="0035754B" w:rsidP="004B1F91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7A4E3F" w:rsidRPr="00B53A25" w:rsidRDefault="007A4E3F" w:rsidP="00B71CDE">
      <w:pPr>
        <w:tabs>
          <w:tab w:val="left" w:pos="2985"/>
        </w:tabs>
        <w:rPr>
          <w:sz w:val="16"/>
        </w:rPr>
      </w:pPr>
    </w:p>
    <w:sectPr w:rsidR="007A4E3F" w:rsidRPr="00B53A25" w:rsidSect="00357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EBA" w:rsidRDefault="001D3EBA" w:rsidP="00910A03">
      <w:pPr>
        <w:spacing w:after="0" w:line="240" w:lineRule="auto"/>
      </w:pPr>
      <w:r>
        <w:separator/>
      </w:r>
    </w:p>
    <w:p w:rsidR="001D3EBA" w:rsidRDefault="001D3EBA"/>
  </w:endnote>
  <w:endnote w:type="continuationSeparator" w:id="0">
    <w:p w:rsidR="001D3EBA" w:rsidRDefault="001D3EBA" w:rsidP="00910A03">
      <w:pPr>
        <w:spacing w:after="0" w:line="240" w:lineRule="auto"/>
      </w:pPr>
      <w:r>
        <w:continuationSeparator/>
      </w:r>
    </w:p>
    <w:p w:rsidR="001D3EBA" w:rsidRDefault="001D3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A79" w:rsidRDefault="000E1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EBA" w:rsidRDefault="001D3EBA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0E1A79">
      <w:rPr>
        <w:noProof/>
      </w:rPr>
      <w:t>1</w:t>
    </w:r>
    <w:r w:rsidRPr="00DA475B">
      <w:fldChar w:fldCharType="end"/>
    </w:r>
    <w:r w:rsidRPr="00DA475B">
      <w:t xml:space="preserve"> of </w:t>
    </w:r>
    <w:r w:rsidR="000E1A79">
      <w:fldChar w:fldCharType="begin"/>
    </w:r>
    <w:r w:rsidR="000E1A79">
      <w:instrText xml:space="preserve"> NUMPAGES  \* Arabic  \* MERGEFORMAT </w:instrText>
    </w:r>
    <w:r w:rsidR="000E1A79">
      <w:fldChar w:fldCharType="separate"/>
    </w:r>
    <w:r w:rsidR="000E1A79">
      <w:rPr>
        <w:noProof/>
      </w:rPr>
      <w:t>1</w:t>
    </w:r>
    <w:r w:rsidR="000E1A79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0E1A79" w:rsidRPr="000E1A79">
      <w:t>CXXX-QU-ITR-0001_A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1D3EBA" w:rsidTr="0035610F">
      <w:trPr>
        <w:trHeight w:val="278"/>
      </w:trPr>
      <w:tc>
        <w:tcPr>
          <w:tcW w:w="1809" w:type="dxa"/>
        </w:tcPr>
        <w:p w:rsidR="001D3EBA" w:rsidRPr="00FF0CAA" w:rsidRDefault="001D3EBA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1D3EBA" w:rsidRPr="00FA32FD" w:rsidRDefault="001D3EBA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1D3EBA" w:rsidRPr="00FF0CAA" w:rsidRDefault="001D3EBA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1D3EBA" w:rsidRPr="00FF0CAA" w:rsidRDefault="001D3EBA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1D3EBA" w:rsidRPr="00FF0CAA" w:rsidRDefault="001D3EBA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1D3EBA" w:rsidTr="0035610F">
      <w:trPr>
        <w:trHeight w:val="278"/>
      </w:trPr>
      <w:tc>
        <w:tcPr>
          <w:tcW w:w="1809" w:type="dxa"/>
        </w:tcPr>
        <w:p w:rsidR="001D3EBA" w:rsidRPr="00FF0CAA" w:rsidRDefault="001D3EBA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1D3EBA" w:rsidRPr="00FF0CAA" w:rsidRDefault="001D3EBA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1D3EBA" w:rsidRPr="00FF0CAA" w:rsidRDefault="001D3EBA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1D3EBA" w:rsidRPr="00FF0CAA" w:rsidRDefault="001D3EBA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1D3EBA" w:rsidRPr="00FF0CAA" w:rsidRDefault="001D3EBA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1D3EBA" w:rsidTr="0035610F">
      <w:trPr>
        <w:trHeight w:val="278"/>
      </w:trPr>
      <w:tc>
        <w:tcPr>
          <w:tcW w:w="1809" w:type="dxa"/>
        </w:tcPr>
        <w:p w:rsidR="001D3EBA" w:rsidRPr="00FF0CAA" w:rsidRDefault="001D3EBA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1D3EBA" w:rsidRPr="00FF0CAA" w:rsidRDefault="001D3EBA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1D3EBA" w:rsidRPr="00FF0CAA" w:rsidRDefault="001D3EBA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1D3EBA" w:rsidRPr="00FF0CAA" w:rsidRDefault="001D3EBA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1D3EBA" w:rsidRPr="00FF0CAA" w:rsidRDefault="001D3EBA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1D3EBA" w:rsidTr="0035610F">
      <w:trPr>
        <w:trHeight w:val="278"/>
      </w:trPr>
      <w:tc>
        <w:tcPr>
          <w:tcW w:w="1809" w:type="dxa"/>
        </w:tcPr>
        <w:p w:rsidR="001D3EBA" w:rsidRPr="00FF0CAA" w:rsidRDefault="001D3EBA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1D3EBA" w:rsidRPr="00FF0CAA" w:rsidRDefault="001D3EBA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 w:rsidR="00EA4CCB"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1D3EBA" w:rsidRPr="00FF0CAA" w:rsidRDefault="001D3EBA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1D3EBA" w:rsidRPr="00FF0CAA" w:rsidRDefault="001D3EBA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1D3EBA" w:rsidRPr="00FF0CAA" w:rsidRDefault="001D3EBA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1D3EBA" w:rsidRDefault="001D3EBA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EBA" w:rsidRDefault="001D3EBA" w:rsidP="00910A03">
      <w:pPr>
        <w:spacing w:after="0" w:line="240" w:lineRule="auto"/>
      </w:pPr>
      <w:r>
        <w:separator/>
      </w:r>
    </w:p>
    <w:p w:rsidR="001D3EBA" w:rsidRDefault="001D3EBA"/>
  </w:footnote>
  <w:footnote w:type="continuationSeparator" w:id="0">
    <w:p w:rsidR="001D3EBA" w:rsidRDefault="001D3EBA" w:rsidP="00910A03">
      <w:pPr>
        <w:spacing w:after="0" w:line="240" w:lineRule="auto"/>
      </w:pPr>
      <w:r>
        <w:continuationSeparator/>
      </w:r>
    </w:p>
    <w:p w:rsidR="001D3EBA" w:rsidRDefault="001D3E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A79" w:rsidRDefault="000E1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EBA" w:rsidRDefault="001D3EBA" w:rsidP="00F36692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6"/>
      <w:gridCol w:w="433"/>
      <w:gridCol w:w="2981"/>
      <w:gridCol w:w="1838"/>
      <w:gridCol w:w="1418"/>
      <w:gridCol w:w="1172"/>
    </w:tblGrid>
    <w:tr w:rsidR="001D3EBA" w:rsidTr="00FC742F">
      <w:trPr>
        <w:trHeight w:hRule="exact" w:val="284"/>
      </w:trPr>
      <w:tc>
        <w:tcPr>
          <w:tcW w:w="2559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1D3EBA" w:rsidRDefault="001D3EBA" w:rsidP="009B27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5408" behindDoc="1" locked="0" layoutInCell="1" allowOverlap="1" wp14:anchorId="7E621A16" wp14:editId="148FAFD0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9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1D3EBA" w:rsidRDefault="001D3EBA" w:rsidP="00F36692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1D3EBA" w:rsidRDefault="001D3EBA" w:rsidP="00F36692">
          <w:pPr>
            <w:pStyle w:val="Header"/>
            <w:jc w:val="center"/>
            <w:rPr>
              <w:b/>
              <w:sz w:val="24"/>
              <w:szCs w:val="24"/>
            </w:rPr>
          </w:pPr>
          <w:bookmarkStart w:id="0" w:name="_GoBack"/>
          <w:bookmarkEnd w:id="0"/>
          <w:r>
            <w:rPr>
              <w:b/>
              <w:sz w:val="24"/>
              <w:szCs w:val="24"/>
            </w:rPr>
            <w:t>EARTHWORKS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D3EBA" w:rsidRPr="00EB03B6" w:rsidRDefault="001D3EBA" w:rsidP="003120BE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D3EBA" w:rsidRPr="00EB03B6" w:rsidRDefault="001D3EBA" w:rsidP="00FC742F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1D3EBA" w:rsidTr="00FC742F">
      <w:trPr>
        <w:trHeight w:hRule="exact" w:val="284"/>
      </w:trPr>
      <w:tc>
        <w:tcPr>
          <w:tcW w:w="255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1D3EBA" w:rsidRDefault="001D3EBA" w:rsidP="009B27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1D3EBA" w:rsidRDefault="001D3EBA" w:rsidP="00F36692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D3EBA" w:rsidRPr="00EB03B6" w:rsidRDefault="001D3EBA" w:rsidP="003120BE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1D3EBA" w:rsidRPr="00EB03B6" w:rsidRDefault="001D3EBA" w:rsidP="00EB03B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1D3EBA" w:rsidTr="00FC742F">
      <w:trPr>
        <w:trHeight w:hRule="exact" w:val="284"/>
      </w:trPr>
      <w:tc>
        <w:tcPr>
          <w:tcW w:w="255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1D3EBA" w:rsidRDefault="001D3EBA" w:rsidP="009B27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1D3EBA" w:rsidRDefault="001D3EBA" w:rsidP="00F36692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D3EBA" w:rsidRPr="00EB03B6" w:rsidRDefault="001D3EBA" w:rsidP="003120BE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1D3EBA" w:rsidRPr="00EB03B6" w:rsidRDefault="001D3EBA" w:rsidP="00FC742F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1D3EBA" w:rsidRPr="00FC3CEC" w:rsidTr="00EB03B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D3EBA" w:rsidRPr="00FC3CEC" w:rsidRDefault="001D3EBA" w:rsidP="00865A5D">
          <w:pPr>
            <w:pStyle w:val="Header"/>
            <w:jc w:val="left"/>
            <w:rPr>
              <w:szCs w:val="24"/>
            </w:rPr>
          </w:pPr>
        </w:p>
      </w:tc>
      <w:tc>
        <w:tcPr>
          <w:tcW w:w="341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1D3EBA" w:rsidRDefault="001D3EBA" w:rsidP="00AC26F9">
          <w:pPr>
            <w:pStyle w:val="Header"/>
            <w:jc w:val="left"/>
            <w:rPr>
              <w:szCs w:val="24"/>
            </w:rPr>
          </w:pPr>
        </w:p>
      </w:tc>
      <w:tc>
        <w:tcPr>
          <w:tcW w:w="1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D3EBA" w:rsidRPr="00FC3CEC" w:rsidRDefault="001D3EBA" w:rsidP="00AC26F9">
          <w:pPr>
            <w:pStyle w:val="Header"/>
            <w:jc w:val="left"/>
            <w:rPr>
              <w:szCs w:val="24"/>
            </w:rPr>
          </w:pPr>
        </w:p>
      </w:tc>
      <w:tc>
        <w:tcPr>
          <w:tcW w:w="259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1D3EBA" w:rsidRPr="00EB03B6" w:rsidRDefault="001D3EBA" w:rsidP="00AC26F9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1D3EBA" w:rsidRPr="00FC3CEC" w:rsidTr="00EB03B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D3EBA" w:rsidRPr="00EB03B6" w:rsidRDefault="001D3EBA" w:rsidP="00865A5D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D3EBA" w:rsidRPr="00EB03B6" w:rsidRDefault="001D3EBA" w:rsidP="00AC26F9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D3EBA" w:rsidRPr="00EB03B6" w:rsidRDefault="001D3EBA" w:rsidP="00AC26F9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D3EBA" w:rsidRPr="00EB03B6" w:rsidRDefault="001D3EBA" w:rsidP="00AC26F9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1D3EBA" w:rsidRPr="00FC3CEC" w:rsidTr="00EB03B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D3EBA" w:rsidRPr="00EB03B6" w:rsidRDefault="001D3EBA" w:rsidP="00C30480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4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1D3EBA" w:rsidRPr="00EB03B6" w:rsidRDefault="001D3EBA" w:rsidP="00C30480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D3EBA" w:rsidRPr="00EB03B6" w:rsidRDefault="001D3EBA" w:rsidP="00C30480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1D3EBA" w:rsidRPr="00EB03B6" w:rsidRDefault="001D3EBA" w:rsidP="00C30480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1D3EBA" w:rsidRPr="00FC3CEC" w:rsidTr="00FC742F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D3EBA" w:rsidRPr="00EB03B6" w:rsidRDefault="001D3EBA" w:rsidP="00C30480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2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D3EBA" w:rsidRPr="00EB03B6" w:rsidRDefault="001D3EBA" w:rsidP="00C30480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1D3EBA" w:rsidRPr="000855FD" w:rsidRDefault="001D3EBA" w:rsidP="000855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A79" w:rsidRDefault="000E1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6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  <w:num w:numId="12">
    <w:abstractNumId w:val="4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344C9"/>
    <w:rsid w:val="0003558D"/>
    <w:rsid w:val="000355D9"/>
    <w:rsid w:val="00036AD7"/>
    <w:rsid w:val="00047E07"/>
    <w:rsid w:val="000527B9"/>
    <w:rsid w:val="00063E61"/>
    <w:rsid w:val="000671B5"/>
    <w:rsid w:val="00077580"/>
    <w:rsid w:val="00081F3F"/>
    <w:rsid w:val="000837AD"/>
    <w:rsid w:val="000855FD"/>
    <w:rsid w:val="00096054"/>
    <w:rsid w:val="00097020"/>
    <w:rsid w:val="000A79B7"/>
    <w:rsid w:val="000B79E8"/>
    <w:rsid w:val="000C571D"/>
    <w:rsid w:val="000C715E"/>
    <w:rsid w:val="000D0029"/>
    <w:rsid w:val="000D1FD3"/>
    <w:rsid w:val="000E06BB"/>
    <w:rsid w:val="000E1A79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D3EBA"/>
    <w:rsid w:val="001F0D64"/>
    <w:rsid w:val="001F18A0"/>
    <w:rsid w:val="001F79D6"/>
    <w:rsid w:val="0020413D"/>
    <w:rsid w:val="00211CBA"/>
    <w:rsid w:val="00214256"/>
    <w:rsid w:val="00223946"/>
    <w:rsid w:val="00231762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A4608"/>
    <w:rsid w:val="002B627B"/>
    <w:rsid w:val="002B74A6"/>
    <w:rsid w:val="002C5100"/>
    <w:rsid w:val="002D14C8"/>
    <w:rsid w:val="002D1BAA"/>
    <w:rsid w:val="002D52A7"/>
    <w:rsid w:val="002E05EF"/>
    <w:rsid w:val="002E5175"/>
    <w:rsid w:val="002F2372"/>
    <w:rsid w:val="002F5EFC"/>
    <w:rsid w:val="002F70C4"/>
    <w:rsid w:val="002F7347"/>
    <w:rsid w:val="00300111"/>
    <w:rsid w:val="003120BE"/>
    <w:rsid w:val="00314A75"/>
    <w:rsid w:val="0032012E"/>
    <w:rsid w:val="0032559C"/>
    <w:rsid w:val="00331D28"/>
    <w:rsid w:val="003327A8"/>
    <w:rsid w:val="0035610F"/>
    <w:rsid w:val="0035754B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61C4"/>
    <w:rsid w:val="0042404E"/>
    <w:rsid w:val="00432730"/>
    <w:rsid w:val="004362C0"/>
    <w:rsid w:val="00441BD3"/>
    <w:rsid w:val="00456B98"/>
    <w:rsid w:val="00462EE6"/>
    <w:rsid w:val="00465DFD"/>
    <w:rsid w:val="00480549"/>
    <w:rsid w:val="00492C88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4073"/>
    <w:rsid w:val="004C6585"/>
    <w:rsid w:val="004D0014"/>
    <w:rsid w:val="004D152E"/>
    <w:rsid w:val="004D78A7"/>
    <w:rsid w:val="004F38E5"/>
    <w:rsid w:val="005003E9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6203"/>
    <w:rsid w:val="005F6E31"/>
    <w:rsid w:val="00601094"/>
    <w:rsid w:val="00610310"/>
    <w:rsid w:val="006128E6"/>
    <w:rsid w:val="00612930"/>
    <w:rsid w:val="00613D26"/>
    <w:rsid w:val="006144E9"/>
    <w:rsid w:val="0061662A"/>
    <w:rsid w:val="0061727E"/>
    <w:rsid w:val="006268FF"/>
    <w:rsid w:val="00630029"/>
    <w:rsid w:val="0063361A"/>
    <w:rsid w:val="00641031"/>
    <w:rsid w:val="00646F65"/>
    <w:rsid w:val="00657287"/>
    <w:rsid w:val="00661500"/>
    <w:rsid w:val="00661D64"/>
    <w:rsid w:val="00681A22"/>
    <w:rsid w:val="00684C19"/>
    <w:rsid w:val="006910C1"/>
    <w:rsid w:val="006920E1"/>
    <w:rsid w:val="00692B9F"/>
    <w:rsid w:val="006A17AC"/>
    <w:rsid w:val="006A2B6C"/>
    <w:rsid w:val="006A6080"/>
    <w:rsid w:val="006A6A4B"/>
    <w:rsid w:val="006D24E9"/>
    <w:rsid w:val="006D5013"/>
    <w:rsid w:val="006D61E3"/>
    <w:rsid w:val="006E0B10"/>
    <w:rsid w:val="006F09B1"/>
    <w:rsid w:val="006F0A31"/>
    <w:rsid w:val="00701B46"/>
    <w:rsid w:val="00705C6B"/>
    <w:rsid w:val="007150D6"/>
    <w:rsid w:val="007417A7"/>
    <w:rsid w:val="00743B8F"/>
    <w:rsid w:val="00746F23"/>
    <w:rsid w:val="007657BC"/>
    <w:rsid w:val="0077145A"/>
    <w:rsid w:val="00772585"/>
    <w:rsid w:val="0077397D"/>
    <w:rsid w:val="00774011"/>
    <w:rsid w:val="0077733E"/>
    <w:rsid w:val="007806EB"/>
    <w:rsid w:val="00782B72"/>
    <w:rsid w:val="00784F40"/>
    <w:rsid w:val="007A2761"/>
    <w:rsid w:val="007A33E3"/>
    <w:rsid w:val="007A4E3F"/>
    <w:rsid w:val="007B5327"/>
    <w:rsid w:val="007C32EC"/>
    <w:rsid w:val="007C42D6"/>
    <w:rsid w:val="007C4719"/>
    <w:rsid w:val="007C71A7"/>
    <w:rsid w:val="007C7E78"/>
    <w:rsid w:val="007D4537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6E06"/>
    <w:rsid w:val="00880F2E"/>
    <w:rsid w:val="00882E6F"/>
    <w:rsid w:val="008A065B"/>
    <w:rsid w:val="008A1A37"/>
    <w:rsid w:val="008A6AFC"/>
    <w:rsid w:val="008A7EC3"/>
    <w:rsid w:val="008B2C04"/>
    <w:rsid w:val="008B4E57"/>
    <w:rsid w:val="008B6532"/>
    <w:rsid w:val="008C0E11"/>
    <w:rsid w:val="008C17BF"/>
    <w:rsid w:val="008C243A"/>
    <w:rsid w:val="008C4B22"/>
    <w:rsid w:val="008D44F4"/>
    <w:rsid w:val="008E7AD0"/>
    <w:rsid w:val="008F1DEF"/>
    <w:rsid w:val="008F334D"/>
    <w:rsid w:val="008F3742"/>
    <w:rsid w:val="008F5276"/>
    <w:rsid w:val="008F5F5A"/>
    <w:rsid w:val="009024CF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6FDF"/>
    <w:rsid w:val="00940187"/>
    <w:rsid w:val="00945AAA"/>
    <w:rsid w:val="009522F2"/>
    <w:rsid w:val="00952C6F"/>
    <w:rsid w:val="00955B7B"/>
    <w:rsid w:val="00956C01"/>
    <w:rsid w:val="009601CC"/>
    <w:rsid w:val="0098426A"/>
    <w:rsid w:val="009A189C"/>
    <w:rsid w:val="009A5F5F"/>
    <w:rsid w:val="009B13EE"/>
    <w:rsid w:val="009B22B4"/>
    <w:rsid w:val="009B27C6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50261"/>
    <w:rsid w:val="00A52EDA"/>
    <w:rsid w:val="00A53019"/>
    <w:rsid w:val="00A54668"/>
    <w:rsid w:val="00A54A72"/>
    <w:rsid w:val="00A54F52"/>
    <w:rsid w:val="00A55E23"/>
    <w:rsid w:val="00A64797"/>
    <w:rsid w:val="00A84D0A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AF71B6"/>
    <w:rsid w:val="00B03960"/>
    <w:rsid w:val="00B10ECC"/>
    <w:rsid w:val="00B122CA"/>
    <w:rsid w:val="00B17BA2"/>
    <w:rsid w:val="00B2241D"/>
    <w:rsid w:val="00B306F4"/>
    <w:rsid w:val="00B368CE"/>
    <w:rsid w:val="00B415A6"/>
    <w:rsid w:val="00B43269"/>
    <w:rsid w:val="00B47CD5"/>
    <w:rsid w:val="00B5147D"/>
    <w:rsid w:val="00B53A25"/>
    <w:rsid w:val="00B54035"/>
    <w:rsid w:val="00B542A2"/>
    <w:rsid w:val="00B619C3"/>
    <w:rsid w:val="00B63CF2"/>
    <w:rsid w:val="00B647F0"/>
    <w:rsid w:val="00B64DF6"/>
    <w:rsid w:val="00B70A97"/>
    <w:rsid w:val="00B71CDE"/>
    <w:rsid w:val="00B735F5"/>
    <w:rsid w:val="00B75DE4"/>
    <w:rsid w:val="00B82E25"/>
    <w:rsid w:val="00B873C8"/>
    <w:rsid w:val="00B948F1"/>
    <w:rsid w:val="00BA08B1"/>
    <w:rsid w:val="00BA16C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6B26"/>
    <w:rsid w:val="00BE79E0"/>
    <w:rsid w:val="00BF19D8"/>
    <w:rsid w:val="00BF3A78"/>
    <w:rsid w:val="00BF7150"/>
    <w:rsid w:val="00C029DC"/>
    <w:rsid w:val="00C049F4"/>
    <w:rsid w:val="00C06570"/>
    <w:rsid w:val="00C11B12"/>
    <w:rsid w:val="00C1773F"/>
    <w:rsid w:val="00C20448"/>
    <w:rsid w:val="00C23810"/>
    <w:rsid w:val="00C3048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732B3"/>
    <w:rsid w:val="00C801E1"/>
    <w:rsid w:val="00C8185B"/>
    <w:rsid w:val="00C93776"/>
    <w:rsid w:val="00CA18BA"/>
    <w:rsid w:val="00CB3806"/>
    <w:rsid w:val="00CC5162"/>
    <w:rsid w:val="00CC6307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14F42"/>
    <w:rsid w:val="00E179D3"/>
    <w:rsid w:val="00E219B4"/>
    <w:rsid w:val="00E308C5"/>
    <w:rsid w:val="00E3558F"/>
    <w:rsid w:val="00E40E48"/>
    <w:rsid w:val="00E42EB2"/>
    <w:rsid w:val="00E51BFC"/>
    <w:rsid w:val="00E5573E"/>
    <w:rsid w:val="00E55D9C"/>
    <w:rsid w:val="00E57B9D"/>
    <w:rsid w:val="00E61487"/>
    <w:rsid w:val="00E63BF9"/>
    <w:rsid w:val="00E67DEF"/>
    <w:rsid w:val="00E73800"/>
    <w:rsid w:val="00E76A0E"/>
    <w:rsid w:val="00E82EBE"/>
    <w:rsid w:val="00E83D5B"/>
    <w:rsid w:val="00E90F0B"/>
    <w:rsid w:val="00E92CD3"/>
    <w:rsid w:val="00E960B1"/>
    <w:rsid w:val="00EA0B89"/>
    <w:rsid w:val="00EA2096"/>
    <w:rsid w:val="00EA4CCB"/>
    <w:rsid w:val="00EB03B6"/>
    <w:rsid w:val="00EB2636"/>
    <w:rsid w:val="00EB2DA3"/>
    <w:rsid w:val="00EB6440"/>
    <w:rsid w:val="00EC274E"/>
    <w:rsid w:val="00ED775B"/>
    <w:rsid w:val="00EE4AB5"/>
    <w:rsid w:val="00EF7293"/>
    <w:rsid w:val="00F05C21"/>
    <w:rsid w:val="00F11ABA"/>
    <w:rsid w:val="00F13CB2"/>
    <w:rsid w:val="00F15B92"/>
    <w:rsid w:val="00F16D15"/>
    <w:rsid w:val="00F26711"/>
    <w:rsid w:val="00F302F2"/>
    <w:rsid w:val="00F30607"/>
    <w:rsid w:val="00F36692"/>
    <w:rsid w:val="00F401F6"/>
    <w:rsid w:val="00F5288D"/>
    <w:rsid w:val="00F54549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C2056"/>
    <w:rsid w:val="00FC25B7"/>
    <w:rsid w:val="00FC3CEC"/>
    <w:rsid w:val="00FC742F"/>
    <w:rsid w:val="00FD3DE5"/>
    <w:rsid w:val="00FD6129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BE6B2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5E504-FBC0-47E4-9465-11F21456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Kieran Turner</cp:lastModifiedBy>
  <cp:revision>40</cp:revision>
  <cp:lastPrinted>2018-09-11T04:43:00Z</cp:lastPrinted>
  <dcterms:created xsi:type="dcterms:W3CDTF">2018-09-10T06:19:00Z</dcterms:created>
  <dcterms:modified xsi:type="dcterms:W3CDTF">2018-10-16T02:00:00Z</dcterms:modified>
</cp:coreProperties>
</file>