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2977"/>
        <w:gridCol w:w="1843"/>
        <w:gridCol w:w="3420"/>
      </w:tblGrid>
      <w:tr w:rsidR="00DA5125" w:rsidRPr="00F04277" w:rsidTr="002B0C48">
        <w:trPr>
          <w:trHeight w:val="288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5125" w:rsidRPr="00F04277" w:rsidTr="0026215D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A5125" w:rsidRPr="00F04277" w:rsidRDefault="00DA5125" w:rsidP="0026215D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5125" w:rsidRPr="00F04277" w:rsidTr="002B0C48">
        <w:trPr>
          <w:trHeight w:val="288"/>
        </w:trPr>
        <w:tc>
          <w:tcPr>
            <w:tcW w:w="253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5125" w:rsidRPr="00F04277" w:rsidTr="002B0C48">
        <w:trPr>
          <w:trHeight w:val="288"/>
        </w:trPr>
        <w:tc>
          <w:tcPr>
            <w:tcW w:w="2533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«Comments»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DA5125" w:rsidRPr="00F04277" w:rsidRDefault="00DA5125" w:rsidP="00EB2A8D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551222" w:rsidRPr="00F04277" w:rsidTr="009F529D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1222" w:rsidRPr="009F529D" w:rsidRDefault="00551222" w:rsidP="00551222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9F529D">
              <w:rPr>
                <w:rFonts w:ascii="Arial" w:hAnsi="Arial" w:cs="Arial"/>
                <w:bCs/>
                <w:sz w:val="18"/>
                <w:szCs w:val="18"/>
              </w:rPr>
              <w:t>Marked up drawing attached: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551222" w:rsidRPr="009F529D" w:rsidRDefault="00551222" w:rsidP="005512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1222" w:rsidRPr="00F04277" w:rsidTr="009F529D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1222" w:rsidRPr="00F04277" w:rsidRDefault="00551222" w:rsidP="00551222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Estimated Volume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551222" w:rsidRPr="00F04277" w:rsidRDefault="00551222" w:rsidP="005512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51222" w:rsidRPr="00F04277" w:rsidRDefault="00551222" w:rsidP="005512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1222" w:rsidRPr="00F04277" w:rsidTr="009F529D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1222" w:rsidRPr="00F04277" w:rsidRDefault="00551222" w:rsidP="00551222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Fill Material Tested</w:t>
            </w:r>
          </w:p>
          <w:p w:rsidR="00551222" w:rsidRPr="00F04277" w:rsidRDefault="00551222" w:rsidP="00551222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(Attach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test report</w:t>
            </w:r>
            <w:r w:rsidRPr="00F04277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with ITR)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551222" w:rsidRPr="00F04277" w:rsidRDefault="00551222" w:rsidP="005512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51222" w:rsidRPr="00F04277" w:rsidRDefault="00551222" w:rsidP="005512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516DA" w:rsidRDefault="00E516DA" w:rsidP="00EB2A8D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2542"/>
        <w:gridCol w:w="8231"/>
      </w:tblGrid>
      <w:tr w:rsidR="009F529D" w:rsidRPr="007B767B" w:rsidTr="0026215D">
        <w:trPr>
          <w:cantSplit/>
          <w:trHeight w:val="240"/>
          <w:tblHeader/>
        </w:trPr>
        <w:tc>
          <w:tcPr>
            <w:tcW w:w="1180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F529D" w:rsidRPr="00E9072F" w:rsidRDefault="009F529D" w:rsidP="00572460">
            <w:pPr>
              <w:pStyle w:val="Tableheading"/>
              <w:spacing w:before="0" w:after="0"/>
              <w:jc w:val="left"/>
              <w:rPr>
                <w:bCs/>
                <w:sz w:val="17"/>
                <w:szCs w:val="17"/>
              </w:rPr>
            </w:pPr>
            <w:r w:rsidRPr="009F529D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0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9F529D" w:rsidRPr="007B767B" w:rsidRDefault="009F529D" w:rsidP="00572460">
            <w:pPr>
              <w:pStyle w:val="Tableheading"/>
              <w:spacing w:before="0" w:after="0"/>
              <w:rPr>
                <w:bCs/>
                <w:sz w:val="18"/>
                <w:szCs w:val="16"/>
              </w:rPr>
            </w:pPr>
          </w:p>
        </w:tc>
      </w:tr>
      <w:tr w:rsidR="00551222" w:rsidRPr="007B767B" w:rsidTr="0026215D">
        <w:trPr>
          <w:cantSplit/>
          <w:trHeight w:val="328"/>
          <w:tblHeader/>
        </w:trPr>
        <w:tc>
          <w:tcPr>
            <w:tcW w:w="1180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1222" w:rsidRPr="00F04277" w:rsidRDefault="00551222" w:rsidP="00551222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Area / Lot</w:t>
            </w:r>
          </w:p>
        </w:tc>
        <w:tc>
          <w:tcPr>
            <w:tcW w:w="3820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551222" w:rsidRPr="00F04277" w:rsidRDefault="00551222" w:rsidP="00551222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9F529D" w:rsidRPr="00F04277" w:rsidRDefault="009F529D" w:rsidP="00EB2A8D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7492"/>
        <w:gridCol w:w="791"/>
        <w:gridCol w:w="791"/>
        <w:gridCol w:w="791"/>
      </w:tblGrid>
      <w:tr w:rsidR="0008141A" w:rsidRPr="00F04277" w:rsidTr="00E55653">
        <w:trPr>
          <w:cantSplit/>
          <w:trHeight w:hRule="exact" w:val="454"/>
          <w:tblHeader/>
        </w:trPr>
        <w:tc>
          <w:tcPr>
            <w:tcW w:w="90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49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401DF" w:rsidRPr="00F04277" w:rsidTr="00E55653">
        <w:trPr>
          <w:cantSplit/>
          <w:trHeight w:val="370"/>
          <w:tblHeader/>
        </w:trPr>
        <w:tc>
          <w:tcPr>
            <w:tcW w:w="10773" w:type="dxa"/>
            <w:gridSpan w:val="5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401DF" w:rsidRPr="00F04277" w:rsidRDefault="00E516DA" w:rsidP="003401DF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ITEMS TO BE CHECKED PRIOR TO APPROVAL</w:t>
            </w:r>
          </w:p>
        </w:tc>
      </w:tr>
      <w:tr w:rsidR="00E516DA" w:rsidRPr="00F04277" w:rsidTr="00045558">
        <w:trPr>
          <w:cantSplit/>
          <w:trHeight w:val="355"/>
        </w:trPr>
        <w:tc>
          <w:tcPr>
            <w:tcW w:w="908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48090D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out works</w:t>
            </w: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45558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48090D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Specified concrete curing time achieved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45558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48090D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Structural fill material compliant</w:t>
            </w:r>
            <w:r w:rsidR="00930127">
              <w:rPr>
                <w:rFonts w:ascii="Arial" w:hAnsi="Arial" w:cs="Arial"/>
                <w:sz w:val="18"/>
                <w:szCs w:val="18"/>
              </w:rPr>
              <w:t>, a</w:t>
            </w:r>
            <w:r w:rsidR="00930127" w:rsidRPr="00930127">
              <w:rPr>
                <w:rFonts w:ascii="Arial" w:hAnsi="Arial" w:cs="Arial"/>
                <w:sz w:val="18"/>
                <w:szCs w:val="18"/>
              </w:rPr>
              <w:t xml:space="preserve">ll backfill material is structural fill as per 9.3 of RVS-0000SPE-Y-001. </w:t>
            </w:r>
            <w:r>
              <w:rPr>
                <w:rFonts w:ascii="Arial" w:hAnsi="Arial" w:cs="Arial"/>
                <w:sz w:val="18"/>
                <w:szCs w:val="18"/>
              </w:rPr>
              <w:t xml:space="preserve"> (test report)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90D" w:rsidRPr="00F04277" w:rsidTr="00045558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8090D" w:rsidRPr="00F04277" w:rsidRDefault="0048090D" w:rsidP="0048090D">
            <w:pPr>
              <w:pStyle w:val="tablenumberingform"/>
              <w:spacing w:before="60" w:after="60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Point</w:t>
            </w: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8090D" w:rsidRPr="0048090D" w:rsidRDefault="0048090D" w:rsidP="0048090D">
            <w:pPr>
              <w:spacing w:after="26"/>
              <w:ind w:left="64"/>
              <w:rPr>
                <w:rFonts w:ascii="Arial" w:hAnsi="Arial" w:cs="Arial"/>
                <w:sz w:val="18"/>
                <w:szCs w:val="18"/>
              </w:rPr>
            </w:pPr>
            <w:r w:rsidRPr="0048090D">
              <w:rPr>
                <w:rFonts w:ascii="Arial" w:hAnsi="Arial" w:cs="Arial"/>
                <w:sz w:val="18"/>
                <w:szCs w:val="18"/>
              </w:rPr>
              <w:t xml:space="preserve">Have items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8090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8090D">
              <w:rPr>
                <w:rFonts w:ascii="Arial" w:hAnsi="Arial" w:cs="Arial"/>
                <w:sz w:val="18"/>
                <w:szCs w:val="18"/>
              </w:rPr>
              <w:t xml:space="preserve"> been checked</w:t>
            </w:r>
          </w:p>
          <w:p w:rsidR="0048090D" w:rsidRDefault="0048090D" w:rsidP="0048090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8090D">
              <w:rPr>
                <w:rFonts w:ascii="Arial" w:hAnsi="Arial" w:cs="Arial"/>
                <w:sz w:val="18"/>
                <w:szCs w:val="18"/>
              </w:rPr>
              <w:t>Approval to proceed with backfill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8090D" w:rsidRPr="00F04277" w:rsidRDefault="0048090D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8090D" w:rsidRPr="00F04277" w:rsidRDefault="0048090D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8090D" w:rsidRPr="00F04277" w:rsidRDefault="0048090D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45558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930127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Backfill within one meter of concrete structures not containing particles exceeding 75mm.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45558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930127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Backfill placed in contact with waterproofing membranes shall be sand fill as per 9.4 of RVS-0000-SPE-Y-001.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0127">
              <w:rPr>
                <w:rFonts w:ascii="Arial" w:hAnsi="Arial" w:cs="Arial"/>
                <w:sz w:val="18"/>
                <w:szCs w:val="18"/>
              </w:rPr>
              <w:t>or selected approved materials and all necessary precautions shall be taken to protect the membrane or coatings.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45558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127" w:rsidRPr="00930127" w:rsidRDefault="00930127" w:rsidP="0093012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Backfill placement and compaction as per 10.6 and 13 of RVS-0000-SPE-Y-001.</w:t>
            </w:r>
          </w:p>
          <w:p w:rsidR="00930127" w:rsidRPr="00551222" w:rsidRDefault="00930127" w:rsidP="00930127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1222">
              <w:rPr>
                <w:rFonts w:ascii="Arial" w:hAnsi="Arial" w:cs="Arial"/>
                <w:b/>
                <w:sz w:val="18"/>
                <w:szCs w:val="18"/>
              </w:rPr>
              <w:t>Structural Fill:</w:t>
            </w:r>
          </w:p>
          <w:p w:rsidR="00930127" w:rsidRPr="00551222" w:rsidRDefault="00930127" w:rsidP="00551222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51222">
              <w:rPr>
                <w:rFonts w:ascii="Arial" w:hAnsi="Arial" w:cs="Arial"/>
                <w:sz w:val="18"/>
                <w:szCs w:val="18"/>
              </w:rPr>
              <w:t>Loose layers of uniform thickness not exceeding 300mm</w:t>
            </w:r>
          </w:p>
          <w:p w:rsidR="00930127" w:rsidRPr="00551222" w:rsidRDefault="00930127" w:rsidP="00551222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51222">
              <w:rPr>
                <w:rFonts w:ascii="Arial" w:hAnsi="Arial" w:cs="Arial"/>
                <w:sz w:val="18"/>
                <w:szCs w:val="18"/>
              </w:rPr>
              <w:t>Compaction ≥98% MMDD</w:t>
            </w:r>
          </w:p>
          <w:p w:rsidR="00930127" w:rsidRPr="00551222" w:rsidRDefault="00930127" w:rsidP="00551222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51222">
              <w:rPr>
                <w:rFonts w:ascii="Arial" w:hAnsi="Arial" w:cs="Arial"/>
                <w:sz w:val="18"/>
                <w:szCs w:val="18"/>
              </w:rPr>
              <w:t>Moisture content ±3% of OMC</w:t>
            </w:r>
          </w:p>
          <w:p w:rsidR="00930127" w:rsidRPr="00551222" w:rsidRDefault="00930127" w:rsidP="00551222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51222">
              <w:rPr>
                <w:rFonts w:ascii="Arial" w:hAnsi="Arial" w:cs="Arial"/>
                <w:sz w:val="18"/>
                <w:szCs w:val="18"/>
              </w:rPr>
              <w:t>DDR &amp; MC – 1 test per 50m2 or 3 tests per lot</w:t>
            </w:r>
          </w:p>
          <w:p w:rsidR="00930127" w:rsidRPr="00551222" w:rsidRDefault="00930127" w:rsidP="00551222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51222">
              <w:rPr>
                <w:rFonts w:ascii="Arial" w:hAnsi="Arial" w:cs="Arial"/>
                <w:sz w:val="18"/>
                <w:szCs w:val="18"/>
              </w:rPr>
              <w:t>(whichever requires the most tests)</w:t>
            </w:r>
          </w:p>
          <w:p w:rsidR="00930127" w:rsidRPr="00551222" w:rsidRDefault="00930127" w:rsidP="00551222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51222">
              <w:rPr>
                <w:rFonts w:ascii="Arial" w:hAnsi="Arial" w:cs="Arial"/>
                <w:sz w:val="18"/>
                <w:szCs w:val="18"/>
              </w:rPr>
              <w:t>PSD, PI, PL, LL – 1 test per 2500m3</w:t>
            </w:r>
          </w:p>
          <w:p w:rsidR="00930127" w:rsidRPr="00551222" w:rsidRDefault="00930127" w:rsidP="00551222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51222">
              <w:rPr>
                <w:rFonts w:ascii="Arial" w:hAnsi="Arial" w:cs="Arial"/>
                <w:sz w:val="18"/>
                <w:szCs w:val="18"/>
              </w:rPr>
              <w:t>CBR Strength – 1 test per 5000m3</w:t>
            </w:r>
          </w:p>
          <w:p w:rsidR="00930127" w:rsidRPr="00551222" w:rsidRDefault="00930127" w:rsidP="00930127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1222">
              <w:rPr>
                <w:rFonts w:ascii="Arial" w:hAnsi="Arial" w:cs="Arial"/>
                <w:b/>
                <w:sz w:val="18"/>
                <w:szCs w:val="18"/>
              </w:rPr>
              <w:t>Sand Fill:</w:t>
            </w:r>
          </w:p>
          <w:p w:rsidR="00930127" w:rsidRPr="00930127" w:rsidRDefault="00930127" w:rsidP="00930127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Compaction ≥95% MMDD</w:t>
            </w:r>
          </w:p>
          <w:p w:rsidR="00930127" w:rsidRPr="00930127" w:rsidRDefault="00930127" w:rsidP="00930127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Moisture content ±3% of OMC</w:t>
            </w:r>
          </w:p>
          <w:p w:rsidR="00930127" w:rsidRPr="00930127" w:rsidRDefault="00930127" w:rsidP="00930127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DDR &amp; MC – 1 test per 50m2 or 3 tests per lot</w:t>
            </w:r>
          </w:p>
          <w:p w:rsidR="00930127" w:rsidRPr="00930127" w:rsidRDefault="00930127" w:rsidP="00930127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(whichever requires the most tests)</w:t>
            </w:r>
          </w:p>
          <w:p w:rsidR="00930127" w:rsidRPr="00930127" w:rsidRDefault="00930127" w:rsidP="00930127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PSD, PI, PL, LL – 1 test per 2500m3</w:t>
            </w:r>
          </w:p>
          <w:p w:rsidR="00E516DA" w:rsidRPr="00930127" w:rsidRDefault="00930127" w:rsidP="00930127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CBR Strength – 1 test per 5000m3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45558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930127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127">
              <w:rPr>
                <w:rFonts w:ascii="Arial" w:hAnsi="Arial" w:cs="Arial"/>
                <w:sz w:val="18"/>
                <w:szCs w:val="18"/>
              </w:rPr>
              <w:t>Final survey checks to confirm final level tolerance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2152"/>
        <w:gridCol w:w="1072"/>
        <w:gridCol w:w="2688"/>
        <w:gridCol w:w="1072"/>
        <w:gridCol w:w="2381"/>
      </w:tblGrid>
      <w:tr w:rsidR="00E516DA" w:rsidRPr="00F04277" w:rsidTr="0003687F">
        <w:trPr>
          <w:cantSplit/>
          <w:trHeight w:val="48"/>
        </w:trPr>
        <w:tc>
          <w:tcPr>
            <w:tcW w:w="10758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42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E516DA" w:rsidRPr="00F04277" w:rsidTr="0026215D">
        <w:trPr>
          <w:cantSplit/>
          <w:trHeight w:val="6174"/>
        </w:trPr>
        <w:tc>
          <w:tcPr>
            <w:tcW w:w="10758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516DA" w:rsidRPr="00F04277" w:rsidRDefault="00E516DA" w:rsidP="0003687F">
            <w:pPr>
              <w:keepNext/>
              <w:keepLines/>
              <w:tabs>
                <w:tab w:val="left" w:pos="3360"/>
                <w:tab w:val="center" w:pos="485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ab/>
            </w:r>
            <w:r w:rsidRPr="00F0427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516DA" w:rsidRPr="00F04277" w:rsidTr="0003687F">
        <w:trPr>
          <w:cantSplit/>
          <w:trHeight w:hRule="exact" w:val="340"/>
        </w:trPr>
        <w:tc>
          <w:tcPr>
            <w:tcW w:w="10758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516DA" w:rsidRPr="00F04277" w:rsidTr="0003687F">
        <w:trPr>
          <w:cantSplit/>
          <w:trHeight w:hRule="exact" w:val="587"/>
        </w:trPr>
        <w:tc>
          <w:tcPr>
            <w:tcW w:w="10758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spacing w:before="60" w:line="240" w:lineRule="auto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  <w:r w:rsidRPr="00F04277">
              <w:rPr>
                <w:rFonts w:ascii="Arial" w:hAnsi="Arial" w:cs="Arial"/>
                <w:sz w:val="18"/>
                <w:szCs w:val="18"/>
              </w:rPr>
              <w:br/>
              <w:t>I hereby confirm all Inspection Test Plan (ITP) Hold and Witness points have been comple</w:t>
            </w:r>
            <w:r w:rsidR="00F04277">
              <w:rPr>
                <w:rFonts w:ascii="Arial" w:hAnsi="Arial" w:cs="Arial"/>
                <w:sz w:val="18"/>
                <w:szCs w:val="18"/>
              </w:rPr>
              <w:t>ted by the Contractor &amp; Engineer</w:t>
            </w:r>
          </w:p>
        </w:tc>
      </w:tr>
      <w:tr w:rsidR="00E516DA" w:rsidRPr="00F04277" w:rsidTr="0026215D">
        <w:trPr>
          <w:cantSplit/>
          <w:trHeight w:val="321"/>
        </w:trPr>
        <w:tc>
          <w:tcPr>
            <w:tcW w:w="3545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04277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04277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45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997E6B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04277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E516DA" w:rsidRPr="00F04277">
              <w:rPr>
                <w:rFonts w:ascii="Arial" w:hAnsi="Arial" w:cs="Arial"/>
                <w:b/>
                <w:sz w:val="16"/>
                <w:szCs w:val="18"/>
              </w:rPr>
              <w:t xml:space="preserve"> ACCEPTED BY:</w:t>
            </w:r>
          </w:p>
        </w:tc>
      </w:tr>
      <w:tr w:rsidR="00E516DA" w:rsidRPr="00F04277" w:rsidTr="0026215D">
        <w:trPr>
          <w:cantSplit/>
          <w:trHeight w:hRule="exact" w:val="567"/>
        </w:trPr>
        <w:tc>
          <w:tcPr>
            <w:tcW w:w="1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26215D">
        <w:trPr>
          <w:cantSplit/>
          <w:trHeight w:hRule="exact" w:val="567"/>
        </w:trPr>
        <w:tc>
          <w:tcPr>
            <w:tcW w:w="1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26215D">
        <w:trPr>
          <w:cantSplit/>
          <w:trHeight w:hRule="exact" w:val="567"/>
        </w:trPr>
        <w:tc>
          <w:tcPr>
            <w:tcW w:w="1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26215D">
        <w:trPr>
          <w:cantSplit/>
          <w:trHeight w:hRule="exact" w:val="567"/>
        </w:trPr>
        <w:tc>
          <w:tcPr>
            <w:tcW w:w="1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454" w:rsidRPr="00F04277" w:rsidRDefault="00691454">
      <w:pPr>
        <w:rPr>
          <w:rFonts w:ascii="Arial" w:hAnsi="Arial" w:cs="Arial"/>
          <w:sz w:val="18"/>
          <w:szCs w:val="18"/>
        </w:rPr>
      </w:pPr>
    </w:p>
    <w:sectPr w:rsidR="00691454" w:rsidRPr="00F04277" w:rsidSect="002A2549">
      <w:headerReference w:type="default" r:id="rId8"/>
      <w:footerReference w:type="default" r:id="rId9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D7" w:rsidRDefault="00BD4AD7" w:rsidP="005016DD">
      <w:pPr>
        <w:spacing w:after="0"/>
      </w:pPr>
      <w:r>
        <w:separator/>
      </w:r>
    </w:p>
  </w:endnote>
  <w:endnote w:type="continuationSeparator" w:id="0">
    <w:p w:rsidR="00BD4AD7" w:rsidRDefault="00BD4AD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549" w:rsidRPr="005D2757" w:rsidRDefault="002A2549" w:rsidP="002A254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2A2549" w:rsidRPr="005D2757" w:rsidRDefault="002A2549" w:rsidP="002A2549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A133DB" w:rsidRPr="002A2549" w:rsidRDefault="00A133DB" w:rsidP="002A2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D7" w:rsidRDefault="00BD4AD7" w:rsidP="005016DD">
      <w:pPr>
        <w:spacing w:after="0"/>
      </w:pPr>
      <w:r>
        <w:separator/>
      </w:r>
    </w:p>
  </w:footnote>
  <w:footnote w:type="continuationSeparator" w:id="0">
    <w:p w:rsidR="00BD4AD7" w:rsidRDefault="00BD4AD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08" w:type="dxa"/>
      <w:tblInd w:w="-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07"/>
      <w:gridCol w:w="71"/>
      <w:gridCol w:w="8"/>
      <w:gridCol w:w="22"/>
    </w:tblGrid>
    <w:tr w:rsidR="00A133DB" w:rsidRPr="00D90856" w:rsidTr="002F62AE">
      <w:trPr>
        <w:trHeight w:val="1427"/>
      </w:trPr>
      <w:tc>
        <w:tcPr>
          <w:tcW w:w="1633" w:type="dxa"/>
        </w:tcPr>
        <w:tbl>
          <w:tblPr>
            <w:tblW w:w="10607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47"/>
            <w:gridCol w:w="6423"/>
            <w:gridCol w:w="567"/>
            <w:gridCol w:w="1870"/>
          </w:tblGrid>
          <w:tr w:rsidR="00691454" w:rsidRPr="00812151" w:rsidTr="00F04277">
            <w:trPr>
              <w:trHeight w:val="1415"/>
            </w:trPr>
            <w:tc>
              <w:tcPr>
                <w:tcW w:w="1747" w:type="dxa"/>
                <w:shd w:val="clear" w:color="auto" w:fill="auto"/>
              </w:tcPr>
              <w:p w:rsidR="00691454" w:rsidRPr="006A44B4" w:rsidRDefault="00691454" w:rsidP="00691454">
                <w:pPr>
                  <w:spacing w:before="240" w:after="0" w:line="240" w:lineRule="atLeast"/>
                  <w:ind w:left="851" w:hanging="851"/>
                  <w:rPr>
                    <w:szCs w:val="20"/>
                  </w:rPr>
                </w:pPr>
                <w:r w:rsidRPr="006A44B4">
                  <w:rPr>
                    <w:szCs w:val="20"/>
                  </w:rPr>
                  <w:fldChar w:fldCharType="begin"/>
                </w:r>
                <w:r w:rsidRPr="006A44B4">
                  <w:rPr>
                    <w:szCs w:val="20"/>
                  </w:rPr>
                  <w:instrText>MERGEFIELD Image:image1 \* MERGEFORMAT</w:instrText>
                </w:r>
                <w:r w:rsidRPr="006A44B4"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«Image:image1»</w:t>
                </w:r>
                <w:r w:rsidRPr="006A44B4">
                  <w:rPr>
                    <w:szCs w:val="20"/>
                  </w:rPr>
                  <w:fldChar w:fldCharType="end"/>
                </w:r>
              </w:p>
            </w:tc>
            <w:tc>
              <w:tcPr>
                <w:tcW w:w="6423" w:type="dxa"/>
                <w:shd w:val="clear" w:color="auto" w:fill="auto"/>
              </w:tcPr>
              <w:p w:rsidR="009A4F6A" w:rsidRPr="00F866AA" w:rsidRDefault="009A4F6A" w:rsidP="009A4F6A">
                <w:pPr>
                  <w:spacing w:before="120" w:after="0"/>
                  <w:jc w:val="right"/>
                  <w:rPr>
                    <w:b/>
                    <w:sz w:val="28"/>
                    <w:szCs w:val="28"/>
                  </w:rPr>
                </w:pPr>
                <w:r w:rsidRPr="00F866AA">
                  <w:rPr>
                    <w:b/>
                    <w:sz w:val="28"/>
                    <w:szCs w:val="28"/>
                  </w:rPr>
                  <w:fldChar w:fldCharType="begin"/>
                </w:r>
                <w:r w:rsidRPr="00F866AA">
                  <w:rPr>
                    <w:b/>
                    <w:sz w:val="28"/>
                    <w:szCs w:val="28"/>
                  </w:rPr>
                  <w:instrText>MERGEFIELD WorkBreakdownUp3Name \* MERGEFORMAT</w:instrText>
                </w:r>
                <w:r w:rsidRPr="00F866AA">
                  <w:rPr>
                    <w:b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noProof/>
                    <w:sz w:val="28"/>
                    <w:szCs w:val="28"/>
                  </w:rPr>
                  <w:t>«WorkBreakdownUp3Name»</w:t>
                </w:r>
                <w:r w:rsidRPr="00F866AA">
                  <w:rPr>
                    <w:b/>
                    <w:sz w:val="28"/>
                    <w:szCs w:val="28"/>
                  </w:rPr>
                  <w:fldChar w:fldCharType="end"/>
                </w:r>
                <w:r w:rsidRPr="00F866AA">
                  <w:rPr>
                    <w:b/>
                    <w:sz w:val="28"/>
                    <w:szCs w:val="28"/>
                  </w:rPr>
                  <w:t xml:space="preserve">  </w:t>
                </w:r>
              </w:p>
              <w:p w:rsidR="009A4F6A" w:rsidRDefault="009A4F6A" w:rsidP="009A4F6A">
                <w:pPr>
                  <w:spacing w:before="120" w:after="0"/>
                  <w:jc w:val="right"/>
                  <w:rPr>
                    <w:b/>
                    <w:color w:val="E36C0A"/>
                    <w:sz w:val="28"/>
                    <w:szCs w:val="28"/>
                  </w:rPr>
                </w:pP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begin"/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instrText>MERGEFIELD DocumentTypeName \* MERGEFORMAT</w:instrText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noProof/>
                    <w:color w:val="E36C0A"/>
                    <w:sz w:val="28"/>
                    <w:szCs w:val="28"/>
                  </w:rPr>
                  <w:t>«DocumentTypeName»</w:t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end"/>
                </w:r>
              </w:p>
              <w:p w:rsidR="00691454" w:rsidRPr="004139B2" w:rsidRDefault="009A4F6A" w:rsidP="009A4F6A">
                <w:pPr>
                  <w:spacing w:before="120" w:after="0"/>
                  <w:jc w:val="right"/>
                  <w:rPr>
                    <w:b/>
                    <w:color w:val="E36C0A"/>
                    <w:sz w:val="28"/>
                    <w:szCs w:val="28"/>
                  </w:rPr>
                </w:pP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begin"/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instrText xml:space="preserve"> MERGEFIELD DocumentName </w:instrTex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separate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>«DocumentName»</w:t>
                </w:r>
                <w:r w:rsidRPr="006A44B4"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fldChar w:fldCharType="end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 xml:space="preserve"> : </w: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begin"/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instrText xml:space="preserve"> MERGEFIELD DocumentDescription </w:instrTex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separate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>«DocumentDescription»</w:t>
                </w:r>
                <w:r w:rsidRPr="006A44B4"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fldChar w:fldCharType="end"/>
                </w:r>
              </w:p>
            </w:tc>
            <w:tc>
              <w:tcPr>
                <w:tcW w:w="567" w:type="dxa"/>
                <w:shd w:val="clear" w:color="auto" w:fill="auto"/>
              </w:tcPr>
              <w:p w:rsidR="00691454" w:rsidRPr="006A44B4" w:rsidRDefault="00691454" w:rsidP="00691454">
                <w:pPr>
                  <w:spacing w:before="240" w:after="0" w:line="240" w:lineRule="atLeast"/>
                  <w:ind w:left="851" w:hanging="851"/>
                  <w:jc w:val="center"/>
                  <w:rPr>
                    <w:rFonts w:ascii="Calibri" w:hAnsi="Calibri" w:cs="Calibri"/>
                    <w:b/>
                    <w:noProof/>
                    <w:sz w:val="28"/>
                    <w:szCs w:val="28"/>
                  </w:rPr>
                </w:pPr>
              </w:p>
            </w:tc>
            <w:tc>
              <w:tcPr>
                <w:tcW w:w="1870" w:type="dxa"/>
                <w:shd w:val="clear" w:color="auto" w:fill="auto"/>
              </w:tcPr>
              <w:p w:rsidR="00691454" w:rsidRPr="00812151" w:rsidRDefault="00691454" w:rsidP="00691454">
                <w:pPr>
                  <w:spacing w:before="240" w:after="0" w:line="240" w:lineRule="atLeast"/>
                  <w:ind w:left="851" w:hanging="851"/>
                  <w:jc w:val="right"/>
                  <w:rPr>
                    <w:noProof/>
                    <w:sz w:val="24"/>
                    <w:szCs w:val="6"/>
                  </w:rPr>
                </w:pP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begin"/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instrText xml:space="preserve"> MERGEFIELD Image:QRCode </w:instrText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separate"/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t>«Image:QRCode»</w:t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end"/>
                </w:r>
              </w:p>
            </w:tc>
          </w:tr>
        </w:tbl>
        <w:p w:rsidR="00A133DB" w:rsidRDefault="00A133DB" w:rsidP="002F62AE">
          <w:pPr>
            <w:spacing w:after="0"/>
          </w:pPr>
        </w:p>
      </w:tc>
      <w:tc>
        <w:tcPr>
          <w:tcW w:w="7097" w:type="dxa"/>
        </w:tcPr>
        <w:p w:rsidR="00A133DB" w:rsidRPr="007D7BF2" w:rsidRDefault="00A133DB" w:rsidP="002F62AE">
          <w:pPr>
            <w:spacing w:after="0"/>
            <w:jc w:val="right"/>
            <w:rPr>
              <w:noProof/>
              <w:sz w:val="28"/>
              <w:szCs w:val="28"/>
            </w:rPr>
          </w:pPr>
        </w:p>
      </w:tc>
      <w:tc>
        <w:tcPr>
          <w:tcW w:w="270" w:type="dxa"/>
        </w:tcPr>
        <w:p w:rsidR="00A133DB" w:rsidRPr="007D7BF2" w:rsidRDefault="00A133DB" w:rsidP="002F62AE">
          <w:pPr>
            <w:spacing w:after="0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08" w:type="dxa"/>
          <w:shd w:val="clear" w:color="auto" w:fill="auto"/>
        </w:tcPr>
        <w:p w:rsidR="00A133DB" w:rsidRPr="00F7262B" w:rsidRDefault="00A133DB" w:rsidP="002F62AE">
          <w:pPr>
            <w:spacing w:after="0"/>
            <w:jc w:val="right"/>
            <w:rPr>
              <w:noProof/>
              <w:sz w:val="6"/>
              <w:szCs w:val="6"/>
            </w:rPr>
          </w:pPr>
        </w:p>
      </w:tc>
    </w:tr>
  </w:tbl>
  <w:p w:rsidR="00A133DB" w:rsidRDefault="00A133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C724D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96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1F7A"/>
    <w:multiLevelType w:val="hybridMultilevel"/>
    <w:tmpl w:val="905CA2EA"/>
    <w:lvl w:ilvl="0" w:tplc="F3C2FB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0AEB"/>
    <w:multiLevelType w:val="hybridMultilevel"/>
    <w:tmpl w:val="2298A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F4994"/>
    <w:multiLevelType w:val="hybridMultilevel"/>
    <w:tmpl w:val="F488BBA0"/>
    <w:lvl w:ilvl="0" w:tplc="F3C2FB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E32D3"/>
    <w:multiLevelType w:val="hybridMultilevel"/>
    <w:tmpl w:val="0DF4CFAC"/>
    <w:lvl w:ilvl="0" w:tplc="F3C2FB5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8DF4575"/>
    <w:multiLevelType w:val="hybridMultilevel"/>
    <w:tmpl w:val="BE707E2E"/>
    <w:lvl w:ilvl="0" w:tplc="F3C2FB5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B332F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E0C2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41D3"/>
    <w:multiLevelType w:val="hybridMultilevel"/>
    <w:tmpl w:val="0F50DD5E"/>
    <w:lvl w:ilvl="0" w:tplc="DCFEA9C8">
      <w:start w:val="1"/>
      <w:numFmt w:val="decimal"/>
      <w:lvlText w:val="2.%1"/>
      <w:lvlJc w:val="left"/>
      <w:pPr>
        <w:tabs>
          <w:tab w:val="num" w:pos="785"/>
        </w:tabs>
        <w:ind w:left="785" w:hanging="360"/>
      </w:pPr>
      <w:rPr>
        <w:rFonts w:ascii="Arial" w:hAnsi="Arial" w:cs="Times New Roman" w:hint="default"/>
        <w:sz w:val="18"/>
      </w:rPr>
    </w:lvl>
    <w:lvl w:ilvl="1" w:tplc="0C09000F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687F"/>
    <w:rsid w:val="00045558"/>
    <w:rsid w:val="0008141A"/>
    <w:rsid w:val="000952DA"/>
    <w:rsid w:val="000C6C82"/>
    <w:rsid w:val="000E12FB"/>
    <w:rsid w:val="000E1D3F"/>
    <w:rsid w:val="000F6630"/>
    <w:rsid w:val="001104B9"/>
    <w:rsid w:val="001171AF"/>
    <w:rsid w:val="001638A6"/>
    <w:rsid w:val="001650CC"/>
    <w:rsid w:val="00177C73"/>
    <w:rsid w:val="001A56F1"/>
    <w:rsid w:val="0021373D"/>
    <w:rsid w:val="0022359E"/>
    <w:rsid w:val="00252D92"/>
    <w:rsid w:val="0026215D"/>
    <w:rsid w:val="0027623A"/>
    <w:rsid w:val="002807D0"/>
    <w:rsid w:val="002A2549"/>
    <w:rsid w:val="002A3EED"/>
    <w:rsid w:val="002A59E5"/>
    <w:rsid w:val="002C2892"/>
    <w:rsid w:val="002C3DFB"/>
    <w:rsid w:val="002C591D"/>
    <w:rsid w:val="002C6C22"/>
    <w:rsid w:val="002F604B"/>
    <w:rsid w:val="002F62AE"/>
    <w:rsid w:val="0031153C"/>
    <w:rsid w:val="00313A2E"/>
    <w:rsid w:val="00323A4A"/>
    <w:rsid w:val="00326204"/>
    <w:rsid w:val="00334C29"/>
    <w:rsid w:val="003401DF"/>
    <w:rsid w:val="0036405F"/>
    <w:rsid w:val="0037527F"/>
    <w:rsid w:val="00380E62"/>
    <w:rsid w:val="003D5AE4"/>
    <w:rsid w:val="004159BE"/>
    <w:rsid w:val="00434C02"/>
    <w:rsid w:val="00452415"/>
    <w:rsid w:val="0045605A"/>
    <w:rsid w:val="0048090D"/>
    <w:rsid w:val="00487E7A"/>
    <w:rsid w:val="004E14AD"/>
    <w:rsid w:val="004E1B07"/>
    <w:rsid w:val="004E22E7"/>
    <w:rsid w:val="004E3788"/>
    <w:rsid w:val="005016DD"/>
    <w:rsid w:val="005452ED"/>
    <w:rsid w:val="00551222"/>
    <w:rsid w:val="0057268A"/>
    <w:rsid w:val="00574BE1"/>
    <w:rsid w:val="00593EA6"/>
    <w:rsid w:val="005A7BD8"/>
    <w:rsid w:val="005D1F91"/>
    <w:rsid w:val="005D4764"/>
    <w:rsid w:val="005E3B7A"/>
    <w:rsid w:val="005E579E"/>
    <w:rsid w:val="00621F8A"/>
    <w:rsid w:val="00645D41"/>
    <w:rsid w:val="0064643A"/>
    <w:rsid w:val="00672703"/>
    <w:rsid w:val="006829FF"/>
    <w:rsid w:val="00691454"/>
    <w:rsid w:val="00693C73"/>
    <w:rsid w:val="006A020D"/>
    <w:rsid w:val="006A5E62"/>
    <w:rsid w:val="006C03D5"/>
    <w:rsid w:val="006D620A"/>
    <w:rsid w:val="00707000"/>
    <w:rsid w:val="00715105"/>
    <w:rsid w:val="007355FA"/>
    <w:rsid w:val="007479BE"/>
    <w:rsid w:val="00776CF9"/>
    <w:rsid w:val="00777C08"/>
    <w:rsid w:val="00781F91"/>
    <w:rsid w:val="00790BAB"/>
    <w:rsid w:val="007A4A6F"/>
    <w:rsid w:val="007B6157"/>
    <w:rsid w:val="0082219D"/>
    <w:rsid w:val="00847594"/>
    <w:rsid w:val="00847E65"/>
    <w:rsid w:val="0087403C"/>
    <w:rsid w:val="00885AC3"/>
    <w:rsid w:val="008903C6"/>
    <w:rsid w:val="008A4B0D"/>
    <w:rsid w:val="008B594F"/>
    <w:rsid w:val="00930127"/>
    <w:rsid w:val="0094359B"/>
    <w:rsid w:val="00943C70"/>
    <w:rsid w:val="00972813"/>
    <w:rsid w:val="00980CF9"/>
    <w:rsid w:val="00993587"/>
    <w:rsid w:val="00997E6B"/>
    <w:rsid w:val="009A4F6A"/>
    <w:rsid w:val="009A6533"/>
    <w:rsid w:val="009B13AA"/>
    <w:rsid w:val="009B2E7E"/>
    <w:rsid w:val="009D665C"/>
    <w:rsid w:val="009F529D"/>
    <w:rsid w:val="00A024B6"/>
    <w:rsid w:val="00A042E4"/>
    <w:rsid w:val="00A133DB"/>
    <w:rsid w:val="00A405F1"/>
    <w:rsid w:val="00A531C8"/>
    <w:rsid w:val="00A60204"/>
    <w:rsid w:val="00AA192B"/>
    <w:rsid w:val="00AE1988"/>
    <w:rsid w:val="00B333D0"/>
    <w:rsid w:val="00B67B74"/>
    <w:rsid w:val="00B87161"/>
    <w:rsid w:val="00B95C2A"/>
    <w:rsid w:val="00BB5BEE"/>
    <w:rsid w:val="00BD341B"/>
    <w:rsid w:val="00BD4AD7"/>
    <w:rsid w:val="00BD4CED"/>
    <w:rsid w:val="00BF23F1"/>
    <w:rsid w:val="00C06F7A"/>
    <w:rsid w:val="00C22CCB"/>
    <w:rsid w:val="00C27871"/>
    <w:rsid w:val="00C30D4D"/>
    <w:rsid w:val="00C31B45"/>
    <w:rsid w:val="00C4623B"/>
    <w:rsid w:val="00C57F57"/>
    <w:rsid w:val="00C808CC"/>
    <w:rsid w:val="00C96252"/>
    <w:rsid w:val="00CA13EE"/>
    <w:rsid w:val="00CF5F4A"/>
    <w:rsid w:val="00D01736"/>
    <w:rsid w:val="00D10C1F"/>
    <w:rsid w:val="00D138B6"/>
    <w:rsid w:val="00D22810"/>
    <w:rsid w:val="00D51B97"/>
    <w:rsid w:val="00D55C91"/>
    <w:rsid w:val="00D60565"/>
    <w:rsid w:val="00D92744"/>
    <w:rsid w:val="00D94845"/>
    <w:rsid w:val="00DA5125"/>
    <w:rsid w:val="00DB479E"/>
    <w:rsid w:val="00DE3470"/>
    <w:rsid w:val="00DF38A0"/>
    <w:rsid w:val="00DF3A3D"/>
    <w:rsid w:val="00E134C2"/>
    <w:rsid w:val="00E516DA"/>
    <w:rsid w:val="00E55653"/>
    <w:rsid w:val="00E656E5"/>
    <w:rsid w:val="00E81E88"/>
    <w:rsid w:val="00EB2A8D"/>
    <w:rsid w:val="00EB76FD"/>
    <w:rsid w:val="00EC5048"/>
    <w:rsid w:val="00EE7F06"/>
    <w:rsid w:val="00EF0D0E"/>
    <w:rsid w:val="00F04277"/>
    <w:rsid w:val="00F04EF0"/>
    <w:rsid w:val="00F2444D"/>
    <w:rsid w:val="00F32496"/>
    <w:rsid w:val="00F50580"/>
    <w:rsid w:val="00F63E3A"/>
    <w:rsid w:val="00F70CC5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CB51ABC-33A7-44F4-AC2E-95F3787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8">
    <w:name w:val="Table Content 8"/>
    <w:basedOn w:val="Normal"/>
    <w:rsid w:val="00F04EF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SheetText">
    <w:name w:val="Sheet Text"/>
    <w:uiPriority w:val="99"/>
    <w:rsid w:val="0094359B"/>
    <w:pPr>
      <w:numPr>
        <w:ilvl w:val="1"/>
        <w:numId w:val="5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Batang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15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9BE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9BE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93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70E5BC4-58A1-455A-9AD5-29685AD25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B7D13-6F03-4627-8B20-A2E36AD89D70}"/>
</file>

<file path=customXml/itemProps3.xml><?xml version="1.0" encoding="utf-8"?>
<ds:datastoreItem xmlns:ds="http://schemas.openxmlformats.org/officeDocument/2006/customXml" ds:itemID="{3ED81327-53E5-4D95-9535-C7AFC3C1ACBB}"/>
</file>

<file path=customXml/itemProps4.xml><?xml version="1.0" encoding="utf-8"?>
<ds:datastoreItem xmlns:ds="http://schemas.openxmlformats.org/officeDocument/2006/customXml" ds:itemID="{8981022D-720A-4229-AED6-963D6B10DB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9</cp:revision>
  <dcterms:created xsi:type="dcterms:W3CDTF">2020-02-10T23:09:00Z</dcterms:created>
  <dcterms:modified xsi:type="dcterms:W3CDTF">2020-03-08T22:51:00Z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